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B8" w:rsidRPr="004925CB" w:rsidRDefault="00935AB8" w:rsidP="004925CB">
      <w:pPr>
        <w:jc w:val="center"/>
        <w:rPr>
          <w:rFonts w:ascii="宋体"/>
          <w:sz w:val="44"/>
          <w:szCs w:val="44"/>
        </w:rPr>
      </w:pPr>
      <w:proofErr w:type="gramStart"/>
      <w:r>
        <w:rPr>
          <w:rFonts w:ascii="宋体" w:hAnsi="宋体" w:hint="eastAsia"/>
          <w:sz w:val="44"/>
          <w:szCs w:val="44"/>
        </w:rPr>
        <w:t>扶余市人民</w:t>
      </w:r>
      <w:r w:rsidRPr="004925CB">
        <w:rPr>
          <w:rFonts w:ascii="宋体" w:hAnsi="宋体" w:hint="eastAsia"/>
          <w:sz w:val="44"/>
          <w:szCs w:val="44"/>
        </w:rPr>
        <w:t>法院</w:t>
      </w:r>
      <w:proofErr w:type="gramEnd"/>
      <w:r>
        <w:rPr>
          <w:rFonts w:ascii="宋体" w:hAnsi="宋体"/>
          <w:sz w:val="44"/>
          <w:szCs w:val="44"/>
        </w:rPr>
        <w:t>2018</w:t>
      </w:r>
      <w:r>
        <w:rPr>
          <w:rFonts w:ascii="宋体" w:hAnsi="宋体" w:hint="eastAsia"/>
          <w:sz w:val="44"/>
          <w:szCs w:val="44"/>
        </w:rPr>
        <w:t>年第</w:t>
      </w:r>
      <w:r w:rsidR="00B32BD0">
        <w:rPr>
          <w:rFonts w:ascii="宋体" w:hAnsi="宋体" w:hint="eastAsia"/>
          <w:sz w:val="44"/>
          <w:szCs w:val="44"/>
        </w:rPr>
        <w:t>三</w:t>
      </w:r>
      <w:r>
        <w:rPr>
          <w:rFonts w:ascii="宋体" w:hAnsi="宋体" w:hint="eastAsia"/>
          <w:sz w:val="44"/>
          <w:szCs w:val="44"/>
        </w:rPr>
        <w:t>季度</w:t>
      </w:r>
    </w:p>
    <w:p w:rsidR="00935AB8" w:rsidRDefault="00935AB8" w:rsidP="004925CB">
      <w:pPr>
        <w:jc w:val="center"/>
        <w:rPr>
          <w:rFonts w:ascii="宋体"/>
          <w:sz w:val="44"/>
          <w:szCs w:val="44"/>
        </w:rPr>
      </w:pPr>
      <w:r w:rsidRPr="004925CB">
        <w:rPr>
          <w:rFonts w:ascii="宋体" w:hAnsi="宋体" w:hint="eastAsia"/>
          <w:sz w:val="44"/>
          <w:szCs w:val="44"/>
        </w:rPr>
        <w:t>审判数据情况分析报告</w:t>
      </w:r>
    </w:p>
    <w:p w:rsidR="00935AB8" w:rsidRDefault="00935AB8" w:rsidP="005A2FBE">
      <w:pPr>
        <w:ind w:firstLineChars="200" w:firstLine="640"/>
        <w:jc w:val="left"/>
        <w:rPr>
          <w:rFonts w:ascii="仿宋" w:eastAsia="仿宋" w:hAnsi="仿宋"/>
          <w:sz w:val="32"/>
          <w:szCs w:val="32"/>
        </w:rPr>
      </w:pPr>
      <w:r>
        <w:rPr>
          <w:rFonts w:ascii="仿宋" w:eastAsia="仿宋" w:hAnsi="仿宋" w:hint="eastAsia"/>
          <w:sz w:val="32"/>
          <w:szCs w:val="32"/>
        </w:rPr>
        <w:t>现对我院</w:t>
      </w:r>
      <w:r w:rsidRPr="00C558DA">
        <w:rPr>
          <w:rFonts w:ascii="仿宋" w:eastAsia="仿宋" w:hAnsi="仿宋"/>
          <w:sz w:val="32"/>
          <w:szCs w:val="32"/>
        </w:rPr>
        <w:t>2018</w:t>
      </w:r>
      <w:r w:rsidRPr="00C558DA">
        <w:rPr>
          <w:rFonts w:ascii="仿宋" w:eastAsia="仿宋" w:hAnsi="仿宋" w:hint="eastAsia"/>
          <w:sz w:val="32"/>
          <w:szCs w:val="32"/>
        </w:rPr>
        <w:t>年第</w:t>
      </w:r>
      <w:r w:rsidR="00B32BD0">
        <w:rPr>
          <w:rFonts w:ascii="仿宋" w:eastAsia="仿宋" w:hAnsi="仿宋" w:hint="eastAsia"/>
          <w:sz w:val="32"/>
          <w:szCs w:val="32"/>
        </w:rPr>
        <w:t>三</w:t>
      </w:r>
      <w:r w:rsidRPr="00C558DA">
        <w:rPr>
          <w:rFonts w:ascii="仿宋" w:eastAsia="仿宋" w:hAnsi="仿宋" w:hint="eastAsia"/>
          <w:sz w:val="32"/>
          <w:szCs w:val="32"/>
        </w:rPr>
        <w:t>季度</w:t>
      </w:r>
      <w:r>
        <w:rPr>
          <w:rFonts w:ascii="仿宋" w:eastAsia="仿宋" w:hAnsi="仿宋" w:hint="eastAsia"/>
          <w:sz w:val="32"/>
          <w:szCs w:val="32"/>
        </w:rPr>
        <w:t>各项指标完成情况做简要说明。</w:t>
      </w:r>
    </w:p>
    <w:p w:rsidR="00935AB8" w:rsidRDefault="00935AB8" w:rsidP="00A61AD3">
      <w:pPr>
        <w:pStyle w:val="a3"/>
        <w:numPr>
          <w:ilvl w:val="0"/>
          <w:numId w:val="12"/>
        </w:numPr>
        <w:ind w:firstLineChars="0"/>
        <w:jc w:val="left"/>
        <w:rPr>
          <w:rFonts w:ascii="仿宋" w:eastAsia="仿宋" w:hAnsi="仿宋"/>
          <w:sz w:val="32"/>
          <w:szCs w:val="32"/>
        </w:rPr>
      </w:pPr>
      <w:r w:rsidRPr="00A61AD3">
        <w:rPr>
          <w:rFonts w:ascii="仿宋" w:eastAsia="仿宋" w:hAnsi="仿宋" w:hint="eastAsia"/>
          <w:sz w:val="32"/>
          <w:szCs w:val="32"/>
        </w:rPr>
        <w:t>结案率</w:t>
      </w:r>
    </w:p>
    <w:p w:rsidR="00935AB8" w:rsidRDefault="00935AB8" w:rsidP="005A2FBE">
      <w:pPr>
        <w:ind w:firstLineChars="200" w:firstLine="640"/>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8"/>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r w:rsidR="00B32BD0">
        <w:rPr>
          <w:rFonts w:ascii="仿宋" w:eastAsia="仿宋" w:hAnsi="仿宋" w:hint="eastAsia"/>
          <w:sz w:val="32"/>
          <w:szCs w:val="32"/>
        </w:rPr>
        <w:t>9</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日，我院诉讼类案件</w:t>
      </w:r>
      <w:r w:rsidR="00B32BD0">
        <w:rPr>
          <w:rFonts w:ascii="仿宋" w:eastAsia="仿宋" w:hAnsi="仿宋" w:hint="eastAsia"/>
          <w:sz w:val="32"/>
          <w:szCs w:val="32"/>
        </w:rPr>
        <w:t>受案数4281件</w:t>
      </w:r>
      <w:r w:rsidRPr="00294F3A">
        <w:rPr>
          <w:rFonts w:ascii="仿宋" w:eastAsia="仿宋" w:hAnsi="仿宋" w:hint="eastAsia"/>
          <w:sz w:val="32"/>
          <w:szCs w:val="32"/>
        </w:rPr>
        <w:t>，已结</w:t>
      </w:r>
      <w:r w:rsidR="00B32BD0">
        <w:rPr>
          <w:rFonts w:ascii="仿宋" w:eastAsia="仿宋" w:hAnsi="仿宋" w:hint="eastAsia"/>
          <w:sz w:val="32"/>
          <w:szCs w:val="32"/>
        </w:rPr>
        <w:t>3499</w:t>
      </w:r>
      <w:r w:rsidRPr="00294F3A">
        <w:rPr>
          <w:rFonts w:ascii="仿宋" w:eastAsia="仿宋" w:hAnsi="仿宋" w:hint="eastAsia"/>
          <w:sz w:val="32"/>
          <w:szCs w:val="32"/>
        </w:rPr>
        <w:t>件，未结</w:t>
      </w:r>
      <w:r w:rsidR="00B32BD0">
        <w:rPr>
          <w:rFonts w:ascii="仿宋" w:eastAsia="仿宋" w:hAnsi="仿宋" w:hint="eastAsia"/>
          <w:sz w:val="32"/>
          <w:szCs w:val="32"/>
        </w:rPr>
        <w:t>782</w:t>
      </w:r>
      <w:r w:rsidRPr="00294F3A">
        <w:rPr>
          <w:rFonts w:ascii="仿宋" w:eastAsia="仿宋" w:hAnsi="仿宋" w:hint="eastAsia"/>
          <w:sz w:val="32"/>
          <w:szCs w:val="32"/>
        </w:rPr>
        <w:t>件，结案率</w:t>
      </w:r>
      <w:r w:rsidR="00B32BD0">
        <w:rPr>
          <w:rFonts w:ascii="仿宋" w:eastAsia="仿宋" w:hAnsi="仿宋" w:hint="eastAsia"/>
          <w:sz w:val="32"/>
          <w:szCs w:val="32"/>
        </w:rPr>
        <w:t>81.73</w:t>
      </w:r>
      <w:r w:rsidRPr="00294F3A">
        <w:rPr>
          <w:rFonts w:ascii="仿宋" w:eastAsia="仿宋" w:hAnsi="仿宋"/>
          <w:sz w:val="32"/>
          <w:szCs w:val="32"/>
        </w:rPr>
        <w:t>%</w:t>
      </w:r>
      <w:r w:rsidRPr="00294F3A">
        <w:rPr>
          <w:rFonts w:ascii="仿宋" w:eastAsia="仿宋" w:hAnsi="仿宋" w:hint="eastAsia"/>
          <w:sz w:val="32"/>
          <w:szCs w:val="32"/>
        </w:rPr>
        <w:t>。其中刑事案件结案率为</w:t>
      </w:r>
      <w:r w:rsidR="00B32BD0">
        <w:rPr>
          <w:rFonts w:ascii="仿宋" w:eastAsia="仿宋" w:hAnsi="仿宋" w:hint="eastAsia"/>
          <w:sz w:val="32"/>
          <w:szCs w:val="32"/>
        </w:rPr>
        <w:t>87.40</w:t>
      </w:r>
      <w:r w:rsidRPr="00294F3A">
        <w:rPr>
          <w:rFonts w:ascii="仿宋" w:eastAsia="仿宋" w:hAnsi="仿宋"/>
          <w:sz w:val="32"/>
          <w:szCs w:val="32"/>
        </w:rPr>
        <w:t>%</w:t>
      </w:r>
      <w:r w:rsidRPr="00294F3A">
        <w:rPr>
          <w:rFonts w:ascii="仿宋" w:eastAsia="仿宋" w:hAnsi="仿宋" w:hint="eastAsia"/>
          <w:sz w:val="32"/>
          <w:szCs w:val="32"/>
        </w:rPr>
        <w:t>，民事案件结案率为</w:t>
      </w:r>
      <w:r w:rsidR="00B32BD0">
        <w:rPr>
          <w:rFonts w:ascii="仿宋" w:eastAsia="仿宋" w:hAnsi="仿宋" w:hint="eastAsia"/>
          <w:sz w:val="32"/>
          <w:szCs w:val="32"/>
        </w:rPr>
        <w:t>81.47</w:t>
      </w:r>
      <w:r w:rsidRPr="00294F3A">
        <w:rPr>
          <w:rFonts w:ascii="仿宋" w:eastAsia="仿宋" w:hAnsi="仿宋"/>
          <w:sz w:val="32"/>
          <w:szCs w:val="32"/>
        </w:rPr>
        <w:t>%</w:t>
      </w:r>
      <w:r w:rsidRPr="00294F3A">
        <w:rPr>
          <w:rFonts w:ascii="仿宋" w:eastAsia="仿宋" w:hAnsi="仿宋" w:hint="eastAsia"/>
          <w:sz w:val="32"/>
          <w:szCs w:val="32"/>
        </w:rPr>
        <w:t>，行政案件结案率</w:t>
      </w:r>
      <w:r w:rsidR="00B32BD0">
        <w:rPr>
          <w:rFonts w:ascii="仿宋" w:eastAsia="仿宋" w:hAnsi="仿宋" w:hint="eastAsia"/>
          <w:sz w:val="32"/>
          <w:szCs w:val="32"/>
        </w:rPr>
        <w:t>66.67</w:t>
      </w:r>
      <w:r w:rsidRPr="00294F3A">
        <w:rPr>
          <w:rFonts w:ascii="仿宋" w:eastAsia="仿宋" w:hAnsi="仿宋"/>
          <w:sz w:val="32"/>
          <w:szCs w:val="32"/>
        </w:rPr>
        <w:t>%</w:t>
      </w:r>
      <w:r w:rsidRPr="00294F3A">
        <w:rPr>
          <w:rFonts w:ascii="仿宋" w:eastAsia="仿宋" w:hAnsi="仿宋" w:hint="eastAsia"/>
          <w:sz w:val="32"/>
          <w:szCs w:val="32"/>
        </w:rPr>
        <w:t>。</w:t>
      </w:r>
    </w:p>
    <w:p w:rsidR="00935AB8" w:rsidRDefault="00935AB8" w:rsidP="00294F3A">
      <w:pPr>
        <w:numPr>
          <w:ilvl w:val="0"/>
          <w:numId w:val="11"/>
        </w:numPr>
        <w:jc w:val="left"/>
        <w:rPr>
          <w:rFonts w:ascii="仿宋" w:eastAsia="仿宋" w:hAnsi="仿宋"/>
          <w:sz w:val="32"/>
          <w:szCs w:val="32"/>
        </w:rPr>
      </w:pPr>
      <w:r>
        <w:rPr>
          <w:rFonts w:ascii="仿宋" w:eastAsia="仿宋" w:hAnsi="仿宋" w:hint="eastAsia"/>
          <w:sz w:val="32"/>
          <w:szCs w:val="32"/>
        </w:rPr>
        <w:t>法定审限内结案率</w:t>
      </w:r>
    </w:p>
    <w:p w:rsidR="00935AB8" w:rsidRDefault="00935AB8" w:rsidP="00294F3A">
      <w:pPr>
        <w:ind w:left="709"/>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8"/>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r w:rsidR="00B32BD0">
        <w:rPr>
          <w:rFonts w:ascii="仿宋" w:eastAsia="仿宋" w:hAnsi="仿宋" w:hint="eastAsia"/>
          <w:sz w:val="32"/>
          <w:szCs w:val="32"/>
        </w:rPr>
        <w:t>9</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日，我院法定审限内结案率为</w:t>
      </w:r>
    </w:p>
    <w:p w:rsidR="00B32BD0" w:rsidRDefault="00935AB8" w:rsidP="00B32BD0">
      <w:pPr>
        <w:jc w:val="left"/>
        <w:rPr>
          <w:rFonts w:ascii="仿宋" w:eastAsia="仿宋" w:hAnsi="仿宋" w:hint="eastAsia"/>
          <w:sz w:val="32"/>
          <w:szCs w:val="32"/>
        </w:rPr>
      </w:pPr>
      <w:r w:rsidRPr="00294F3A">
        <w:rPr>
          <w:rFonts w:ascii="仿宋" w:eastAsia="仿宋" w:hAnsi="仿宋" w:hint="eastAsia"/>
          <w:sz w:val="32"/>
          <w:szCs w:val="32"/>
        </w:rPr>
        <w:t>审限内结案率</w:t>
      </w:r>
      <w:r w:rsidR="00B32BD0">
        <w:rPr>
          <w:rFonts w:ascii="仿宋" w:eastAsia="仿宋" w:hAnsi="仿宋" w:hint="eastAsia"/>
          <w:sz w:val="32"/>
          <w:szCs w:val="32"/>
        </w:rPr>
        <w:t>98.11</w:t>
      </w:r>
      <w:r w:rsidRPr="00294F3A">
        <w:rPr>
          <w:rFonts w:ascii="仿宋" w:eastAsia="仿宋" w:hAnsi="仿宋"/>
          <w:sz w:val="32"/>
          <w:szCs w:val="32"/>
        </w:rPr>
        <w:t>%</w:t>
      </w:r>
      <w:r w:rsidRPr="00294F3A">
        <w:rPr>
          <w:rFonts w:ascii="仿宋" w:eastAsia="仿宋" w:hAnsi="仿宋" w:hint="eastAsia"/>
          <w:sz w:val="32"/>
          <w:szCs w:val="32"/>
        </w:rPr>
        <w:t>。</w:t>
      </w:r>
    </w:p>
    <w:p w:rsidR="00935AB8" w:rsidRPr="00DA3DFC" w:rsidRDefault="00B32BD0" w:rsidP="00B32BD0">
      <w:pPr>
        <w:ind w:firstLineChars="200" w:firstLine="640"/>
        <w:jc w:val="left"/>
        <w:rPr>
          <w:rFonts w:ascii="仿宋" w:eastAsia="仿宋" w:hAnsi="仿宋"/>
          <w:sz w:val="32"/>
          <w:szCs w:val="32"/>
        </w:rPr>
      </w:pPr>
      <w:r>
        <w:rPr>
          <w:rFonts w:ascii="仿宋" w:eastAsia="仿宋" w:hAnsi="仿宋" w:hint="eastAsia"/>
          <w:sz w:val="32"/>
          <w:szCs w:val="32"/>
        </w:rPr>
        <w:t>3、</w:t>
      </w:r>
      <w:r w:rsidR="00935AB8" w:rsidRPr="00DA3DFC">
        <w:rPr>
          <w:rFonts w:ascii="仿宋" w:eastAsia="仿宋" w:hAnsi="仿宋" w:hint="eastAsia"/>
          <w:sz w:val="32"/>
          <w:szCs w:val="32"/>
        </w:rPr>
        <w:t>平均审理天数</w:t>
      </w:r>
    </w:p>
    <w:p w:rsidR="00B32BD0" w:rsidRDefault="00935AB8" w:rsidP="00294F3A">
      <w:pPr>
        <w:pStyle w:val="a3"/>
        <w:ind w:left="709" w:firstLineChars="0" w:firstLine="0"/>
        <w:jc w:val="left"/>
        <w:rPr>
          <w:rFonts w:ascii="仿宋" w:eastAsia="仿宋" w:hAnsi="仿宋" w:hint="eastAsia"/>
          <w:sz w:val="32"/>
          <w:szCs w:val="32"/>
        </w:rPr>
      </w:pPr>
      <w:smartTag w:uri="urn:schemas-microsoft-com:office:smarttags" w:element="chsdate">
        <w:smartTagPr>
          <w:attr w:name="IsROCDate" w:val="False"/>
          <w:attr w:name="IsLunarDate" w:val="False"/>
          <w:attr w:name="Day" w:val="1"/>
          <w:attr w:name="Month" w:val="1"/>
          <w:attr w:name="Year" w:val="2018"/>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r w:rsidR="00B32BD0">
        <w:rPr>
          <w:rFonts w:ascii="仿宋" w:eastAsia="仿宋" w:hAnsi="仿宋" w:hint="eastAsia"/>
          <w:sz w:val="32"/>
          <w:szCs w:val="32"/>
        </w:rPr>
        <w:t>9</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日，我院</w:t>
      </w:r>
      <w:r w:rsidR="00B32BD0">
        <w:rPr>
          <w:rFonts w:ascii="仿宋" w:eastAsia="仿宋" w:hAnsi="仿宋" w:hint="eastAsia"/>
          <w:sz w:val="32"/>
          <w:szCs w:val="32"/>
        </w:rPr>
        <w:t>平均审理天数为58.7</w:t>
      </w:r>
    </w:p>
    <w:p w:rsidR="00935AB8" w:rsidRDefault="00B32BD0" w:rsidP="00B32BD0">
      <w:pPr>
        <w:jc w:val="left"/>
        <w:rPr>
          <w:rFonts w:ascii="仿宋" w:eastAsia="仿宋" w:hAnsi="仿宋"/>
          <w:sz w:val="32"/>
          <w:szCs w:val="32"/>
        </w:rPr>
      </w:pPr>
      <w:r w:rsidRPr="00B32BD0">
        <w:rPr>
          <w:rFonts w:ascii="仿宋" w:eastAsia="仿宋" w:hAnsi="仿宋" w:hint="eastAsia"/>
          <w:sz w:val="32"/>
          <w:szCs w:val="32"/>
        </w:rPr>
        <w:t>天，其中</w:t>
      </w:r>
      <w:r w:rsidR="00935AB8" w:rsidRPr="00B32BD0">
        <w:rPr>
          <w:rFonts w:ascii="仿宋" w:eastAsia="仿宋" w:hAnsi="仿宋" w:hint="eastAsia"/>
          <w:sz w:val="32"/>
          <w:szCs w:val="32"/>
        </w:rPr>
        <w:t>刑事平均审理天数为</w:t>
      </w:r>
      <w:r>
        <w:rPr>
          <w:rFonts w:ascii="仿宋" w:eastAsia="仿宋" w:hAnsi="仿宋" w:hint="eastAsia"/>
          <w:sz w:val="32"/>
          <w:szCs w:val="32"/>
        </w:rPr>
        <w:t>57.4</w:t>
      </w:r>
      <w:r w:rsidR="00935AB8" w:rsidRPr="00294F3A">
        <w:rPr>
          <w:rFonts w:ascii="仿宋" w:eastAsia="仿宋" w:hAnsi="仿宋" w:hint="eastAsia"/>
          <w:sz w:val="32"/>
          <w:szCs w:val="32"/>
        </w:rPr>
        <w:t>天，民事平均审理天数</w:t>
      </w:r>
      <w:r w:rsidR="00935AB8" w:rsidRPr="00294F3A">
        <w:rPr>
          <w:rFonts w:ascii="仿宋" w:eastAsia="仿宋" w:hAnsi="仿宋"/>
          <w:sz w:val="32"/>
          <w:szCs w:val="32"/>
        </w:rPr>
        <w:t>59.</w:t>
      </w:r>
      <w:r>
        <w:rPr>
          <w:rFonts w:ascii="仿宋" w:eastAsia="仿宋" w:hAnsi="仿宋" w:hint="eastAsia"/>
          <w:sz w:val="32"/>
          <w:szCs w:val="32"/>
        </w:rPr>
        <w:t>3</w:t>
      </w:r>
      <w:r w:rsidR="00935AB8" w:rsidRPr="00294F3A">
        <w:rPr>
          <w:rFonts w:ascii="仿宋" w:eastAsia="仿宋" w:hAnsi="仿宋" w:hint="eastAsia"/>
          <w:sz w:val="32"/>
          <w:szCs w:val="32"/>
        </w:rPr>
        <w:t>天，行政平均审理天数</w:t>
      </w:r>
      <w:r w:rsidR="00935AB8" w:rsidRPr="00294F3A">
        <w:rPr>
          <w:rFonts w:ascii="仿宋" w:eastAsia="仿宋" w:hAnsi="仿宋"/>
          <w:sz w:val="32"/>
          <w:szCs w:val="32"/>
        </w:rPr>
        <w:t>3</w:t>
      </w:r>
      <w:r>
        <w:rPr>
          <w:rFonts w:ascii="仿宋" w:eastAsia="仿宋" w:hAnsi="仿宋" w:hint="eastAsia"/>
          <w:sz w:val="32"/>
          <w:szCs w:val="32"/>
        </w:rPr>
        <w:t>2</w:t>
      </w:r>
      <w:r w:rsidR="00935AB8" w:rsidRPr="00294F3A">
        <w:rPr>
          <w:rFonts w:ascii="仿宋" w:eastAsia="仿宋" w:hAnsi="仿宋"/>
          <w:sz w:val="32"/>
          <w:szCs w:val="32"/>
        </w:rPr>
        <w:t>.8</w:t>
      </w:r>
      <w:r w:rsidR="00935AB8" w:rsidRPr="00294F3A">
        <w:rPr>
          <w:rFonts w:ascii="仿宋" w:eastAsia="仿宋" w:hAnsi="仿宋" w:hint="eastAsia"/>
          <w:sz w:val="32"/>
          <w:szCs w:val="32"/>
        </w:rPr>
        <w:t>天。</w:t>
      </w:r>
    </w:p>
    <w:p w:rsidR="00935AB8" w:rsidRPr="00D467AE" w:rsidRDefault="00935AB8" w:rsidP="005A2FBE">
      <w:pPr>
        <w:pStyle w:val="a3"/>
        <w:ind w:firstLineChars="230" w:firstLine="736"/>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sidRPr="00D467AE">
        <w:rPr>
          <w:rFonts w:ascii="仿宋" w:eastAsia="仿宋" w:hAnsi="仿宋" w:hint="eastAsia"/>
          <w:sz w:val="32"/>
          <w:szCs w:val="32"/>
        </w:rPr>
        <w:t>长期未结诉讼案件</w:t>
      </w:r>
    </w:p>
    <w:p w:rsidR="00935AB8" w:rsidRDefault="00935AB8" w:rsidP="00294F3A">
      <w:pPr>
        <w:pStyle w:val="a3"/>
        <w:ind w:left="640" w:firstLineChars="0" w:firstLine="0"/>
        <w:jc w:val="left"/>
        <w:rPr>
          <w:rFonts w:ascii="仿宋" w:eastAsia="仿宋" w:hAnsi="仿宋"/>
          <w:sz w:val="32"/>
          <w:szCs w:val="32"/>
        </w:rPr>
      </w:pPr>
      <w:r w:rsidRPr="00294F3A">
        <w:rPr>
          <w:rFonts w:ascii="仿宋" w:eastAsia="仿宋" w:hAnsi="仿宋" w:hint="eastAsia"/>
          <w:sz w:val="32"/>
          <w:szCs w:val="32"/>
        </w:rPr>
        <w:t>截至</w:t>
      </w:r>
      <w:r w:rsidRPr="00294F3A">
        <w:rPr>
          <w:rFonts w:ascii="仿宋" w:eastAsia="仿宋" w:hAnsi="仿宋"/>
          <w:sz w:val="32"/>
          <w:szCs w:val="32"/>
        </w:rPr>
        <w:t>2018</w:t>
      </w:r>
      <w:r w:rsidRPr="00294F3A">
        <w:rPr>
          <w:rFonts w:ascii="仿宋" w:eastAsia="仿宋" w:hAnsi="仿宋" w:hint="eastAsia"/>
          <w:sz w:val="32"/>
          <w:szCs w:val="32"/>
        </w:rPr>
        <w:t>年</w:t>
      </w:r>
      <w:r w:rsidR="00B32BD0">
        <w:rPr>
          <w:rFonts w:ascii="仿宋" w:eastAsia="仿宋" w:hAnsi="仿宋" w:hint="eastAsia"/>
          <w:sz w:val="32"/>
          <w:szCs w:val="32"/>
        </w:rPr>
        <w:t>9</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日，我院长期未结案件共计</w:t>
      </w:r>
      <w:r w:rsidR="00B32BD0">
        <w:rPr>
          <w:rFonts w:ascii="仿宋" w:eastAsia="仿宋" w:hAnsi="仿宋" w:hint="eastAsia"/>
          <w:sz w:val="32"/>
          <w:szCs w:val="32"/>
        </w:rPr>
        <w:t>4</w:t>
      </w:r>
      <w:r w:rsidRPr="00294F3A">
        <w:rPr>
          <w:rFonts w:ascii="仿宋" w:eastAsia="仿宋" w:hAnsi="仿宋" w:hint="eastAsia"/>
          <w:sz w:val="32"/>
          <w:szCs w:val="32"/>
        </w:rPr>
        <w:t>件，</w:t>
      </w:r>
    </w:p>
    <w:p w:rsidR="00935AB8" w:rsidRDefault="00935AB8" w:rsidP="00294F3A">
      <w:pPr>
        <w:pStyle w:val="a3"/>
        <w:ind w:firstLineChars="0" w:firstLine="0"/>
        <w:jc w:val="left"/>
        <w:rPr>
          <w:rFonts w:ascii="仿宋" w:eastAsia="仿宋" w:hAnsi="仿宋"/>
          <w:sz w:val="32"/>
          <w:szCs w:val="32"/>
        </w:rPr>
      </w:pPr>
      <w:r w:rsidRPr="00294F3A">
        <w:rPr>
          <w:rFonts w:ascii="仿宋" w:eastAsia="仿宋" w:hAnsi="仿宋" w:hint="eastAsia"/>
          <w:sz w:val="32"/>
          <w:szCs w:val="32"/>
        </w:rPr>
        <w:t>其中审理天数处于</w:t>
      </w:r>
      <w:r w:rsidRPr="00294F3A">
        <w:rPr>
          <w:rFonts w:ascii="仿宋" w:eastAsia="仿宋" w:hAnsi="仿宋"/>
          <w:sz w:val="32"/>
          <w:szCs w:val="32"/>
        </w:rPr>
        <w:t>12</w:t>
      </w:r>
      <w:r w:rsidRPr="00294F3A">
        <w:rPr>
          <w:rFonts w:ascii="仿宋" w:eastAsia="仿宋" w:hAnsi="仿宋" w:hint="eastAsia"/>
          <w:sz w:val="32"/>
          <w:szCs w:val="32"/>
        </w:rPr>
        <w:t>个月至</w:t>
      </w:r>
      <w:r w:rsidRPr="00294F3A">
        <w:rPr>
          <w:rFonts w:ascii="仿宋" w:eastAsia="仿宋" w:hAnsi="仿宋"/>
          <w:sz w:val="32"/>
          <w:szCs w:val="32"/>
        </w:rPr>
        <w:t>24</w:t>
      </w:r>
      <w:r w:rsidRPr="00294F3A">
        <w:rPr>
          <w:rFonts w:ascii="仿宋" w:eastAsia="仿宋" w:hAnsi="仿宋" w:hint="eastAsia"/>
          <w:sz w:val="32"/>
          <w:szCs w:val="32"/>
        </w:rPr>
        <w:t>个月的案件有</w:t>
      </w:r>
      <w:r w:rsidR="00B32BD0">
        <w:rPr>
          <w:rFonts w:ascii="仿宋" w:eastAsia="仿宋" w:hAnsi="仿宋" w:hint="eastAsia"/>
          <w:sz w:val="32"/>
          <w:szCs w:val="32"/>
        </w:rPr>
        <w:t>4</w:t>
      </w:r>
      <w:r w:rsidRPr="00294F3A">
        <w:rPr>
          <w:rFonts w:ascii="仿宋" w:eastAsia="仿宋" w:hAnsi="仿宋" w:hint="eastAsia"/>
          <w:sz w:val="32"/>
          <w:szCs w:val="32"/>
        </w:rPr>
        <w:t>件。超期未结案件（不含法定中止而超法定审限案件）</w:t>
      </w:r>
      <w:proofErr w:type="gramStart"/>
      <w:r w:rsidRPr="00294F3A">
        <w:rPr>
          <w:rFonts w:ascii="仿宋" w:eastAsia="仿宋" w:hAnsi="仿宋" w:hint="eastAsia"/>
          <w:sz w:val="32"/>
          <w:szCs w:val="32"/>
        </w:rPr>
        <w:t>每两月</w:t>
      </w:r>
      <w:proofErr w:type="gramEnd"/>
      <w:r w:rsidRPr="00294F3A">
        <w:rPr>
          <w:rFonts w:ascii="仿宋" w:eastAsia="仿宋" w:hAnsi="仿宋" w:hint="eastAsia"/>
          <w:sz w:val="32"/>
          <w:szCs w:val="32"/>
        </w:rPr>
        <w:t>统计一次并通报，超法定审限一倍时开始扣分，每件次减承办人</w:t>
      </w:r>
      <w:r w:rsidRPr="00294F3A">
        <w:rPr>
          <w:rFonts w:ascii="仿宋" w:eastAsia="仿宋" w:hAnsi="仿宋"/>
          <w:sz w:val="32"/>
          <w:szCs w:val="32"/>
        </w:rPr>
        <w:t>1</w:t>
      </w:r>
      <w:r w:rsidRPr="00294F3A">
        <w:rPr>
          <w:rFonts w:ascii="仿宋" w:eastAsia="仿宋" w:hAnsi="仿宋" w:hint="eastAsia"/>
          <w:sz w:val="32"/>
          <w:szCs w:val="32"/>
        </w:rPr>
        <w:t>分，超期未结案件累计扣分截止结案月份，年底累计相加。有法</w:t>
      </w:r>
      <w:r w:rsidRPr="00294F3A">
        <w:rPr>
          <w:rFonts w:ascii="仿宋" w:eastAsia="仿宋" w:hAnsi="仿宋" w:hint="eastAsia"/>
          <w:sz w:val="32"/>
          <w:szCs w:val="32"/>
        </w:rPr>
        <w:lastRenderedPageBreak/>
        <w:t>定事由经主管院长批准延长审限或超法定审限一倍以上经审判委员会准许的不计入考核。全年无超期未结案件的，加</w:t>
      </w:r>
      <w:r w:rsidRPr="00294F3A">
        <w:rPr>
          <w:rFonts w:ascii="仿宋" w:eastAsia="仿宋" w:hAnsi="仿宋"/>
          <w:sz w:val="32"/>
          <w:szCs w:val="32"/>
        </w:rPr>
        <w:t>5</w:t>
      </w:r>
      <w:r w:rsidRPr="00294F3A">
        <w:rPr>
          <w:rFonts w:ascii="仿宋" w:eastAsia="仿宋" w:hAnsi="仿宋" w:hint="eastAsia"/>
          <w:sz w:val="32"/>
          <w:szCs w:val="32"/>
        </w:rPr>
        <w:t>分。中止案件中委托评估、鉴定的要防止过分延长审理期限，做好与司法辅助部门的沟通。</w:t>
      </w:r>
      <w:r w:rsidRPr="00DA3DFC">
        <w:rPr>
          <w:rFonts w:ascii="仿宋" w:eastAsia="仿宋" w:hAnsi="仿宋" w:hint="eastAsia"/>
          <w:sz w:val="32"/>
          <w:szCs w:val="32"/>
        </w:rPr>
        <w:t>超</w:t>
      </w:r>
      <w:proofErr w:type="gramStart"/>
      <w:r w:rsidRPr="00DA3DFC">
        <w:rPr>
          <w:rFonts w:ascii="仿宋" w:eastAsia="仿宋" w:hAnsi="仿宋" w:hint="eastAsia"/>
          <w:sz w:val="32"/>
          <w:szCs w:val="32"/>
        </w:rPr>
        <w:t>审限未结案</w:t>
      </w:r>
      <w:proofErr w:type="gramEnd"/>
      <w:r w:rsidRPr="00DA3DFC">
        <w:rPr>
          <w:rFonts w:ascii="仿宋" w:eastAsia="仿宋" w:hAnsi="仿宋" w:hint="eastAsia"/>
          <w:sz w:val="32"/>
          <w:szCs w:val="32"/>
        </w:rPr>
        <w:t>件情况</w:t>
      </w:r>
    </w:p>
    <w:p w:rsidR="00935AB8" w:rsidRDefault="00935AB8" w:rsidP="00D467AE">
      <w:pPr>
        <w:pStyle w:val="a3"/>
        <w:numPr>
          <w:ilvl w:val="0"/>
          <w:numId w:val="13"/>
        </w:numPr>
        <w:ind w:firstLineChars="0"/>
        <w:jc w:val="left"/>
        <w:rPr>
          <w:rFonts w:ascii="仿宋" w:eastAsia="仿宋" w:hAnsi="仿宋"/>
          <w:sz w:val="32"/>
          <w:szCs w:val="32"/>
        </w:rPr>
      </w:pPr>
      <w:r>
        <w:rPr>
          <w:rFonts w:ascii="仿宋" w:eastAsia="仿宋" w:hAnsi="仿宋" w:hint="eastAsia"/>
          <w:sz w:val="32"/>
          <w:szCs w:val="32"/>
        </w:rPr>
        <w:t>息诉服判和被发改情况</w:t>
      </w:r>
    </w:p>
    <w:p w:rsidR="00935AB8" w:rsidRDefault="00935AB8" w:rsidP="005A2FBE">
      <w:pPr>
        <w:pStyle w:val="a3"/>
        <w:ind w:firstLine="640"/>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8"/>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r w:rsidR="00B32BD0">
        <w:rPr>
          <w:rFonts w:ascii="仿宋" w:eastAsia="仿宋" w:hAnsi="仿宋" w:hint="eastAsia"/>
          <w:sz w:val="32"/>
          <w:szCs w:val="32"/>
        </w:rPr>
        <w:t>9</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日，我院一审已结案件</w:t>
      </w:r>
      <w:r w:rsidR="00B32BD0">
        <w:rPr>
          <w:rFonts w:ascii="仿宋" w:eastAsia="仿宋" w:hAnsi="仿宋" w:hint="eastAsia"/>
          <w:sz w:val="32"/>
          <w:szCs w:val="32"/>
        </w:rPr>
        <w:t>3356</w:t>
      </w:r>
      <w:r w:rsidRPr="00294F3A">
        <w:rPr>
          <w:rFonts w:ascii="仿宋" w:eastAsia="仿宋" w:hAnsi="仿宋" w:hint="eastAsia"/>
          <w:sz w:val="32"/>
          <w:szCs w:val="32"/>
        </w:rPr>
        <w:t>件，上诉</w:t>
      </w:r>
      <w:r w:rsidR="00B32BD0">
        <w:rPr>
          <w:rFonts w:ascii="仿宋" w:eastAsia="仿宋" w:hAnsi="仿宋" w:hint="eastAsia"/>
          <w:sz w:val="32"/>
          <w:szCs w:val="32"/>
        </w:rPr>
        <w:t>246</w:t>
      </w:r>
      <w:r w:rsidRPr="00294F3A">
        <w:rPr>
          <w:rFonts w:ascii="仿宋" w:eastAsia="仿宋" w:hAnsi="仿宋" w:hint="eastAsia"/>
          <w:sz w:val="32"/>
          <w:szCs w:val="32"/>
        </w:rPr>
        <w:t>件，抗诉</w:t>
      </w:r>
      <w:r w:rsidRPr="00294F3A">
        <w:rPr>
          <w:rFonts w:ascii="仿宋" w:eastAsia="仿宋" w:hAnsi="仿宋"/>
          <w:sz w:val="32"/>
          <w:szCs w:val="32"/>
        </w:rPr>
        <w:t>1</w:t>
      </w:r>
      <w:r w:rsidRPr="00294F3A">
        <w:rPr>
          <w:rFonts w:ascii="仿宋" w:eastAsia="仿宋" w:hAnsi="仿宋" w:hint="eastAsia"/>
          <w:sz w:val="32"/>
          <w:szCs w:val="32"/>
        </w:rPr>
        <w:t>件，息诉服判率为</w:t>
      </w:r>
      <w:r w:rsidRPr="00294F3A">
        <w:rPr>
          <w:rFonts w:ascii="仿宋" w:eastAsia="仿宋" w:hAnsi="仿宋"/>
          <w:sz w:val="32"/>
          <w:szCs w:val="32"/>
        </w:rPr>
        <w:t>92.6</w:t>
      </w:r>
      <w:r w:rsidR="00B32BD0">
        <w:rPr>
          <w:rFonts w:ascii="仿宋" w:eastAsia="仿宋" w:hAnsi="仿宋" w:hint="eastAsia"/>
          <w:sz w:val="32"/>
          <w:szCs w:val="32"/>
        </w:rPr>
        <w:t>4</w:t>
      </w:r>
      <w:r w:rsidRPr="00294F3A">
        <w:rPr>
          <w:rFonts w:ascii="仿宋" w:eastAsia="仿宋" w:hAnsi="仿宋"/>
          <w:sz w:val="32"/>
          <w:szCs w:val="32"/>
        </w:rPr>
        <w:t>%</w:t>
      </w:r>
      <w:r w:rsidRPr="00294F3A">
        <w:rPr>
          <w:rFonts w:ascii="仿宋" w:eastAsia="仿宋" w:hAnsi="仿宋" w:hint="eastAsia"/>
          <w:sz w:val="32"/>
          <w:szCs w:val="32"/>
        </w:rPr>
        <w:t>。</w:t>
      </w:r>
    </w:p>
    <w:p w:rsidR="00935AB8" w:rsidRDefault="00935AB8" w:rsidP="00294F3A">
      <w:pPr>
        <w:pStyle w:val="a3"/>
        <w:ind w:left="640" w:firstLineChars="0" w:firstLine="0"/>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8"/>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r w:rsidR="00B32BD0">
        <w:rPr>
          <w:rFonts w:ascii="仿宋" w:eastAsia="仿宋" w:hAnsi="仿宋" w:hint="eastAsia"/>
          <w:sz w:val="32"/>
          <w:szCs w:val="32"/>
        </w:rPr>
        <w:t>9</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日，我院一审已结案件</w:t>
      </w:r>
      <w:r w:rsidR="00B32BD0">
        <w:rPr>
          <w:rFonts w:ascii="仿宋" w:eastAsia="仿宋" w:hAnsi="仿宋" w:hint="eastAsia"/>
          <w:sz w:val="32"/>
          <w:szCs w:val="32"/>
        </w:rPr>
        <w:t>3356</w:t>
      </w:r>
    </w:p>
    <w:p w:rsidR="00935AB8" w:rsidRDefault="00935AB8" w:rsidP="00294F3A">
      <w:pPr>
        <w:pStyle w:val="a3"/>
        <w:ind w:firstLineChars="0" w:firstLine="0"/>
        <w:jc w:val="left"/>
        <w:rPr>
          <w:rFonts w:ascii="仿宋" w:eastAsia="仿宋" w:hAnsi="仿宋"/>
          <w:sz w:val="32"/>
          <w:szCs w:val="32"/>
        </w:rPr>
      </w:pPr>
      <w:r w:rsidRPr="00294F3A">
        <w:rPr>
          <w:rFonts w:ascii="仿宋" w:eastAsia="仿宋" w:hAnsi="仿宋" w:hint="eastAsia"/>
          <w:sz w:val="32"/>
          <w:szCs w:val="32"/>
        </w:rPr>
        <w:t>件，</w:t>
      </w:r>
      <w:r w:rsidR="00B32BD0">
        <w:rPr>
          <w:rFonts w:ascii="仿宋" w:eastAsia="仿宋" w:hAnsi="仿宋" w:hint="eastAsia"/>
          <w:sz w:val="32"/>
          <w:szCs w:val="32"/>
        </w:rPr>
        <w:t>生效案件数2960件，申诉案件数47件，生效案件申诉率1.59%。</w:t>
      </w:r>
    </w:p>
    <w:p w:rsidR="00935AB8" w:rsidRDefault="00935AB8" w:rsidP="005A2FBE">
      <w:pPr>
        <w:pStyle w:val="a3"/>
        <w:ind w:firstLine="640"/>
        <w:jc w:val="lef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、民商事案件</w:t>
      </w:r>
      <w:proofErr w:type="gramStart"/>
      <w:r>
        <w:rPr>
          <w:rFonts w:ascii="仿宋" w:eastAsia="仿宋" w:hAnsi="仿宋" w:hint="eastAsia"/>
          <w:sz w:val="32"/>
          <w:szCs w:val="32"/>
        </w:rPr>
        <w:t>调撤率</w:t>
      </w:r>
      <w:proofErr w:type="gramEnd"/>
    </w:p>
    <w:p w:rsidR="00935AB8" w:rsidRDefault="00935AB8" w:rsidP="00294F3A">
      <w:pPr>
        <w:pStyle w:val="a3"/>
        <w:ind w:left="640" w:firstLineChars="0" w:firstLine="0"/>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8"/>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r w:rsidR="00B32BD0">
        <w:rPr>
          <w:rFonts w:ascii="仿宋" w:eastAsia="仿宋" w:hAnsi="仿宋" w:hint="eastAsia"/>
          <w:sz w:val="32"/>
          <w:szCs w:val="32"/>
        </w:rPr>
        <w:t>9</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日，我院民事案件已结</w:t>
      </w:r>
      <w:r w:rsidR="006C7805">
        <w:rPr>
          <w:rFonts w:ascii="仿宋" w:eastAsia="仿宋" w:hAnsi="仿宋" w:hint="eastAsia"/>
          <w:sz w:val="32"/>
          <w:szCs w:val="32"/>
        </w:rPr>
        <w:t>3125</w:t>
      </w:r>
    </w:p>
    <w:p w:rsidR="00935AB8" w:rsidRDefault="00935AB8" w:rsidP="00294F3A">
      <w:pPr>
        <w:pStyle w:val="a3"/>
        <w:ind w:firstLineChars="0" w:firstLine="0"/>
        <w:jc w:val="left"/>
        <w:rPr>
          <w:rFonts w:ascii="仿宋" w:eastAsia="仿宋" w:hAnsi="仿宋"/>
          <w:sz w:val="32"/>
          <w:szCs w:val="32"/>
        </w:rPr>
      </w:pPr>
      <w:r w:rsidRPr="00294F3A">
        <w:rPr>
          <w:rFonts w:ascii="仿宋" w:eastAsia="仿宋" w:hAnsi="仿宋" w:hint="eastAsia"/>
          <w:sz w:val="32"/>
          <w:szCs w:val="32"/>
        </w:rPr>
        <w:t>件，调解</w:t>
      </w:r>
      <w:r w:rsidR="006C7805">
        <w:rPr>
          <w:rFonts w:ascii="仿宋" w:eastAsia="仿宋" w:hAnsi="仿宋" w:hint="eastAsia"/>
          <w:sz w:val="32"/>
          <w:szCs w:val="32"/>
        </w:rPr>
        <w:t>449</w:t>
      </w:r>
      <w:r w:rsidRPr="00294F3A">
        <w:rPr>
          <w:rFonts w:ascii="仿宋" w:eastAsia="仿宋" w:hAnsi="仿宋" w:hint="eastAsia"/>
          <w:sz w:val="32"/>
          <w:szCs w:val="32"/>
        </w:rPr>
        <w:t>件，撤诉</w:t>
      </w:r>
      <w:r w:rsidR="006C7805">
        <w:rPr>
          <w:rFonts w:ascii="仿宋" w:eastAsia="仿宋" w:hAnsi="仿宋" w:hint="eastAsia"/>
          <w:sz w:val="32"/>
          <w:szCs w:val="32"/>
        </w:rPr>
        <w:t>438</w:t>
      </w:r>
      <w:r w:rsidRPr="00294F3A">
        <w:rPr>
          <w:rFonts w:ascii="仿宋" w:eastAsia="仿宋" w:hAnsi="仿宋" w:hint="eastAsia"/>
          <w:sz w:val="32"/>
          <w:szCs w:val="32"/>
        </w:rPr>
        <w:t>件，按撤诉处理</w:t>
      </w:r>
      <w:r w:rsidR="006C7805">
        <w:rPr>
          <w:rFonts w:ascii="仿宋" w:eastAsia="仿宋" w:hAnsi="仿宋" w:hint="eastAsia"/>
          <w:sz w:val="32"/>
          <w:szCs w:val="32"/>
        </w:rPr>
        <w:t>153</w:t>
      </w:r>
      <w:r w:rsidRPr="00294F3A">
        <w:rPr>
          <w:rFonts w:ascii="仿宋" w:eastAsia="仿宋" w:hAnsi="仿宋" w:hint="eastAsia"/>
          <w:sz w:val="32"/>
          <w:szCs w:val="32"/>
        </w:rPr>
        <w:t>件，</w:t>
      </w:r>
      <w:proofErr w:type="gramStart"/>
      <w:r w:rsidRPr="00294F3A">
        <w:rPr>
          <w:rFonts w:ascii="仿宋" w:eastAsia="仿宋" w:hAnsi="仿宋" w:hint="eastAsia"/>
          <w:sz w:val="32"/>
          <w:szCs w:val="32"/>
        </w:rPr>
        <w:t>调撤数</w:t>
      </w:r>
      <w:proofErr w:type="gramEnd"/>
      <w:r w:rsidRPr="00294F3A">
        <w:rPr>
          <w:rFonts w:ascii="仿宋" w:eastAsia="仿宋" w:hAnsi="仿宋" w:hint="eastAsia"/>
          <w:sz w:val="32"/>
          <w:szCs w:val="32"/>
        </w:rPr>
        <w:t>共计</w:t>
      </w:r>
      <w:r w:rsidR="006C7805">
        <w:rPr>
          <w:rFonts w:ascii="仿宋" w:eastAsia="仿宋" w:hAnsi="仿宋" w:hint="eastAsia"/>
          <w:sz w:val="32"/>
          <w:szCs w:val="32"/>
        </w:rPr>
        <w:t>1040</w:t>
      </w:r>
      <w:r w:rsidRPr="00294F3A">
        <w:rPr>
          <w:rFonts w:ascii="仿宋" w:eastAsia="仿宋" w:hAnsi="仿宋" w:hint="eastAsia"/>
          <w:sz w:val="32"/>
          <w:szCs w:val="32"/>
        </w:rPr>
        <w:t>件，</w:t>
      </w:r>
      <w:proofErr w:type="gramStart"/>
      <w:r w:rsidRPr="00294F3A">
        <w:rPr>
          <w:rFonts w:ascii="仿宋" w:eastAsia="仿宋" w:hAnsi="仿宋" w:hint="eastAsia"/>
          <w:sz w:val="32"/>
          <w:szCs w:val="32"/>
        </w:rPr>
        <w:t>调撤率</w:t>
      </w:r>
      <w:proofErr w:type="gramEnd"/>
      <w:r w:rsidRPr="00294F3A">
        <w:rPr>
          <w:rFonts w:ascii="仿宋" w:eastAsia="仿宋" w:hAnsi="仿宋" w:hint="eastAsia"/>
          <w:sz w:val="32"/>
          <w:szCs w:val="32"/>
        </w:rPr>
        <w:t>为</w:t>
      </w:r>
      <w:r w:rsidR="006C7805">
        <w:rPr>
          <w:rFonts w:ascii="仿宋" w:eastAsia="仿宋" w:hAnsi="仿宋" w:hint="eastAsia"/>
          <w:sz w:val="32"/>
          <w:szCs w:val="32"/>
        </w:rPr>
        <w:t>33.28</w:t>
      </w:r>
      <w:r w:rsidRPr="00294F3A">
        <w:rPr>
          <w:rFonts w:ascii="仿宋" w:eastAsia="仿宋" w:hAnsi="仿宋"/>
          <w:sz w:val="32"/>
          <w:szCs w:val="32"/>
        </w:rPr>
        <w:t>%</w:t>
      </w:r>
      <w:r w:rsidRPr="00294F3A">
        <w:rPr>
          <w:rFonts w:ascii="仿宋" w:eastAsia="仿宋" w:hAnsi="仿宋" w:hint="eastAsia"/>
          <w:sz w:val="32"/>
          <w:szCs w:val="32"/>
        </w:rPr>
        <w:t>。</w:t>
      </w:r>
      <w:r>
        <w:rPr>
          <w:rFonts w:ascii="仿宋" w:eastAsia="仿宋" w:hAnsi="仿宋"/>
          <w:sz w:val="32"/>
          <w:szCs w:val="32"/>
        </w:rPr>
        <w:t xml:space="preserve"> </w:t>
      </w:r>
    </w:p>
    <w:p w:rsidR="00935AB8" w:rsidRPr="00F7388D" w:rsidRDefault="00935AB8" w:rsidP="005A2FBE">
      <w:pPr>
        <w:pStyle w:val="a3"/>
        <w:ind w:firstLine="640"/>
        <w:jc w:val="left"/>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w:t>
      </w:r>
      <w:r w:rsidRPr="00F7388D">
        <w:rPr>
          <w:rFonts w:ascii="仿宋" w:eastAsia="仿宋" w:hAnsi="仿宋" w:hint="eastAsia"/>
          <w:sz w:val="32"/>
          <w:szCs w:val="32"/>
        </w:rPr>
        <w:t>简易程序适用率</w:t>
      </w:r>
    </w:p>
    <w:p w:rsidR="00935AB8" w:rsidRDefault="00935AB8" w:rsidP="00294F3A">
      <w:pPr>
        <w:pStyle w:val="a3"/>
        <w:ind w:left="640" w:firstLineChars="0" w:firstLine="0"/>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8"/>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r w:rsidR="006C7805">
        <w:rPr>
          <w:rFonts w:ascii="仿宋" w:eastAsia="仿宋" w:hAnsi="仿宋" w:hint="eastAsia"/>
          <w:sz w:val="32"/>
          <w:szCs w:val="32"/>
        </w:rPr>
        <w:t>9</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日，我院一审简易程序适用率</w:t>
      </w:r>
    </w:p>
    <w:p w:rsidR="00935AB8" w:rsidRDefault="00935AB8" w:rsidP="00294F3A">
      <w:pPr>
        <w:pStyle w:val="a3"/>
        <w:ind w:firstLineChars="0" w:firstLine="0"/>
        <w:jc w:val="left"/>
        <w:rPr>
          <w:rFonts w:ascii="仿宋" w:eastAsia="仿宋" w:hAnsi="仿宋"/>
          <w:sz w:val="32"/>
          <w:szCs w:val="32"/>
        </w:rPr>
      </w:pPr>
      <w:r w:rsidRPr="00294F3A">
        <w:rPr>
          <w:rFonts w:ascii="仿宋" w:eastAsia="仿宋" w:hAnsi="仿宋"/>
          <w:sz w:val="32"/>
          <w:szCs w:val="32"/>
        </w:rPr>
        <w:t>73.</w:t>
      </w:r>
      <w:r w:rsidR="006C7805">
        <w:rPr>
          <w:rFonts w:ascii="仿宋" w:eastAsia="仿宋" w:hAnsi="仿宋" w:hint="eastAsia"/>
          <w:sz w:val="32"/>
          <w:szCs w:val="32"/>
        </w:rPr>
        <w:t>90</w:t>
      </w:r>
      <w:r w:rsidRPr="00294F3A">
        <w:rPr>
          <w:rFonts w:ascii="仿宋" w:eastAsia="仿宋" w:hAnsi="仿宋"/>
          <w:sz w:val="32"/>
          <w:szCs w:val="32"/>
        </w:rPr>
        <w:t>%,</w:t>
      </w:r>
      <w:r w:rsidRPr="00294F3A">
        <w:rPr>
          <w:rFonts w:ascii="仿宋" w:eastAsia="仿宋" w:hAnsi="仿宋" w:hint="eastAsia"/>
          <w:sz w:val="32"/>
          <w:szCs w:val="32"/>
        </w:rPr>
        <w:t>其中刑事案件简易程序</w:t>
      </w:r>
      <w:r w:rsidR="006C7805">
        <w:rPr>
          <w:rFonts w:ascii="仿宋" w:eastAsia="仿宋" w:hAnsi="仿宋" w:hint="eastAsia"/>
          <w:sz w:val="32"/>
          <w:szCs w:val="32"/>
        </w:rPr>
        <w:t>适用</w:t>
      </w:r>
      <w:r w:rsidRPr="00294F3A">
        <w:rPr>
          <w:rFonts w:ascii="仿宋" w:eastAsia="仿宋" w:hAnsi="仿宋" w:hint="eastAsia"/>
          <w:sz w:val="32"/>
          <w:szCs w:val="32"/>
        </w:rPr>
        <w:t>率</w:t>
      </w:r>
      <w:r w:rsidR="006C7805">
        <w:rPr>
          <w:rFonts w:ascii="仿宋" w:eastAsia="仿宋" w:hAnsi="仿宋" w:hint="eastAsia"/>
          <w:sz w:val="32"/>
          <w:szCs w:val="32"/>
        </w:rPr>
        <w:t>40.00</w:t>
      </w:r>
      <w:r w:rsidRPr="00294F3A">
        <w:rPr>
          <w:rFonts w:ascii="仿宋" w:eastAsia="仿宋" w:hAnsi="仿宋"/>
          <w:sz w:val="32"/>
          <w:szCs w:val="32"/>
        </w:rPr>
        <w:t>%</w:t>
      </w:r>
      <w:r w:rsidRPr="00294F3A">
        <w:rPr>
          <w:rFonts w:ascii="仿宋" w:eastAsia="仿宋" w:hAnsi="仿宋" w:hint="eastAsia"/>
          <w:sz w:val="32"/>
          <w:szCs w:val="32"/>
        </w:rPr>
        <w:t>，民事简易程序适用率</w:t>
      </w:r>
      <w:r w:rsidRPr="00294F3A">
        <w:rPr>
          <w:rFonts w:ascii="仿宋" w:eastAsia="仿宋" w:hAnsi="仿宋"/>
          <w:sz w:val="32"/>
          <w:szCs w:val="32"/>
        </w:rPr>
        <w:t>76.</w:t>
      </w:r>
      <w:r w:rsidR="006C7805">
        <w:rPr>
          <w:rFonts w:ascii="仿宋" w:eastAsia="仿宋" w:hAnsi="仿宋" w:hint="eastAsia"/>
          <w:sz w:val="32"/>
          <w:szCs w:val="32"/>
        </w:rPr>
        <w:t>58</w:t>
      </w:r>
      <w:r w:rsidRPr="00294F3A">
        <w:rPr>
          <w:rFonts w:ascii="仿宋" w:eastAsia="仿宋" w:hAnsi="仿宋"/>
          <w:sz w:val="32"/>
          <w:szCs w:val="32"/>
        </w:rPr>
        <w:t>%</w:t>
      </w:r>
      <w:r w:rsidR="006C7805">
        <w:rPr>
          <w:rFonts w:ascii="仿宋" w:eastAsia="仿宋" w:hAnsi="仿宋" w:hint="eastAsia"/>
          <w:sz w:val="32"/>
          <w:szCs w:val="32"/>
        </w:rPr>
        <w:t>，行政案件简易程序适用率14.29%</w:t>
      </w:r>
      <w:r w:rsidRPr="00294F3A">
        <w:rPr>
          <w:rFonts w:ascii="仿宋" w:eastAsia="仿宋" w:hAnsi="仿宋" w:hint="eastAsia"/>
          <w:sz w:val="32"/>
          <w:szCs w:val="32"/>
        </w:rPr>
        <w:t>。</w:t>
      </w:r>
    </w:p>
    <w:p w:rsidR="00935AB8" w:rsidRPr="00245891" w:rsidRDefault="00935AB8" w:rsidP="005A2FBE">
      <w:pPr>
        <w:pStyle w:val="a3"/>
        <w:ind w:firstLineChars="250" w:firstLine="800"/>
        <w:jc w:val="left"/>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w:t>
      </w:r>
      <w:r w:rsidRPr="00245891">
        <w:rPr>
          <w:rFonts w:ascii="仿宋" w:eastAsia="仿宋" w:hAnsi="仿宋" w:hint="eastAsia"/>
          <w:sz w:val="32"/>
          <w:szCs w:val="32"/>
        </w:rPr>
        <w:t>裁判文书上网情况</w:t>
      </w:r>
    </w:p>
    <w:p w:rsidR="00935AB8" w:rsidRDefault="00935AB8" w:rsidP="005A2FBE">
      <w:pPr>
        <w:pStyle w:val="a3"/>
        <w:ind w:leftChars="305" w:left="640" w:firstLineChars="50" w:firstLine="160"/>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8"/>
        </w:smartTagPr>
        <w:r w:rsidRPr="00294F3A">
          <w:rPr>
            <w:rFonts w:ascii="仿宋" w:eastAsia="仿宋" w:hAnsi="仿宋"/>
            <w:sz w:val="32"/>
            <w:szCs w:val="32"/>
          </w:rPr>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r w:rsidR="006C7805">
        <w:rPr>
          <w:rFonts w:ascii="仿宋" w:eastAsia="仿宋" w:hAnsi="仿宋" w:hint="eastAsia"/>
          <w:sz w:val="32"/>
          <w:szCs w:val="32"/>
        </w:rPr>
        <w:t>9</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日，已结案件</w:t>
      </w:r>
      <w:r w:rsidR="006C7805">
        <w:rPr>
          <w:rFonts w:ascii="仿宋" w:eastAsia="仿宋" w:hAnsi="仿宋" w:hint="eastAsia"/>
          <w:sz w:val="32"/>
          <w:szCs w:val="32"/>
        </w:rPr>
        <w:t>6083</w:t>
      </w:r>
      <w:r w:rsidRPr="00294F3A">
        <w:rPr>
          <w:rFonts w:ascii="仿宋" w:eastAsia="仿宋" w:hAnsi="仿宋" w:hint="eastAsia"/>
          <w:sz w:val="32"/>
          <w:szCs w:val="32"/>
        </w:rPr>
        <w:t>件，公开</w:t>
      </w:r>
    </w:p>
    <w:p w:rsidR="00935AB8" w:rsidRDefault="00935AB8" w:rsidP="005A2FBE">
      <w:pPr>
        <w:pStyle w:val="a3"/>
        <w:ind w:left="640" w:hangingChars="200" w:hanging="640"/>
        <w:jc w:val="left"/>
        <w:rPr>
          <w:rFonts w:ascii="仿宋" w:eastAsia="仿宋" w:hAnsi="仿宋"/>
          <w:sz w:val="32"/>
          <w:szCs w:val="32"/>
        </w:rPr>
      </w:pPr>
      <w:r w:rsidRPr="00294F3A">
        <w:rPr>
          <w:rFonts w:ascii="仿宋" w:eastAsia="仿宋" w:hAnsi="仿宋" w:hint="eastAsia"/>
          <w:sz w:val="32"/>
          <w:szCs w:val="32"/>
        </w:rPr>
        <w:t>文书</w:t>
      </w:r>
      <w:r w:rsidR="006C7805">
        <w:rPr>
          <w:rFonts w:ascii="仿宋" w:eastAsia="仿宋" w:hAnsi="仿宋" w:hint="eastAsia"/>
          <w:sz w:val="32"/>
          <w:szCs w:val="32"/>
        </w:rPr>
        <w:t>4216</w:t>
      </w:r>
      <w:r w:rsidRPr="00294F3A">
        <w:rPr>
          <w:rFonts w:ascii="仿宋" w:eastAsia="仿宋" w:hAnsi="仿宋" w:hint="eastAsia"/>
          <w:sz w:val="32"/>
          <w:szCs w:val="32"/>
        </w:rPr>
        <w:t>件，公开信息</w:t>
      </w:r>
      <w:r w:rsidR="006C7805">
        <w:rPr>
          <w:rFonts w:ascii="仿宋" w:eastAsia="仿宋" w:hAnsi="仿宋" w:hint="eastAsia"/>
          <w:sz w:val="32"/>
          <w:szCs w:val="32"/>
        </w:rPr>
        <w:t>1076</w:t>
      </w:r>
      <w:r w:rsidRPr="00294F3A">
        <w:rPr>
          <w:rFonts w:ascii="仿宋" w:eastAsia="仿宋" w:hAnsi="仿宋" w:hint="eastAsia"/>
          <w:sz w:val="32"/>
          <w:szCs w:val="32"/>
        </w:rPr>
        <w:t>件，裁判文书上网率</w:t>
      </w:r>
      <w:r w:rsidR="006C7805">
        <w:rPr>
          <w:rFonts w:ascii="仿宋" w:eastAsia="仿宋" w:hAnsi="仿宋" w:hint="eastAsia"/>
          <w:sz w:val="32"/>
          <w:szCs w:val="32"/>
        </w:rPr>
        <w:t>84.20</w:t>
      </w:r>
      <w:r w:rsidRPr="00294F3A">
        <w:rPr>
          <w:rFonts w:ascii="仿宋" w:eastAsia="仿宋" w:hAnsi="仿宋"/>
          <w:sz w:val="32"/>
          <w:szCs w:val="32"/>
        </w:rPr>
        <w:t>%</w:t>
      </w:r>
      <w:r w:rsidRPr="00294F3A">
        <w:rPr>
          <w:rFonts w:ascii="仿宋" w:eastAsia="仿宋" w:hAnsi="仿宋" w:hint="eastAsia"/>
          <w:sz w:val="32"/>
          <w:szCs w:val="32"/>
        </w:rPr>
        <w:t>。</w:t>
      </w:r>
    </w:p>
    <w:p w:rsidR="00935AB8" w:rsidRPr="00245891" w:rsidRDefault="00935AB8" w:rsidP="005A2FBE">
      <w:pPr>
        <w:pStyle w:val="a3"/>
        <w:ind w:leftChars="304" w:left="638" w:firstLineChars="50" w:firstLine="160"/>
        <w:jc w:val="left"/>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w:t>
      </w:r>
      <w:r w:rsidRPr="00245891">
        <w:rPr>
          <w:rFonts w:ascii="仿宋" w:eastAsia="仿宋" w:hAnsi="仿宋" w:hint="eastAsia"/>
          <w:sz w:val="32"/>
          <w:szCs w:val="32"/>
        </w:rPr>
        <w:t>庭审直播录播率</w:t>
      </w:r>
    </w:p>
    <w:p w:rsidR="00935AB8" w:rsidRDefault="00935AB8" w:rsidP="005A2FBE">
      <w:pPr>
        <w:ind w:firstLineChars="250" w:firstLine="800"/>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8"/>
        </w:smartTagPr>
        <w:r w:rsidRPr="00294F3A">
          <w:rPr>
            <w:rFonts w:ascii="仿宋" w:eastAsia="仿宋" w:hAnsi="仿宋"/>
            <w:sz w:val="32"/>
            <w:szCs w:val="32"/>
          </w:rPr>
          <w:lastRenderedPageBreak/>
          <w:t>2018</w:t>
        </w:r>
        <w:r w:rsidRPr="00294F3A">
          <w:rPr>
            <w:rFonts w:ascii="仿宋" w:eastAsia="仿宋" w:hAnsi="仿宋" w:hint="eastAsia"/>
            <w:sz w:val="32"/>
            <w:szCs w:val="32"/>
          </w:rPr>
          <w:t>年</w:t>
        </w:r>
        <w:r w:rsidRPr="00294F3A">
          <w:rPr>
            <w:rFonts w:ascii="仿宋" w:eastAsia="仿宋" w:hAnsi="仿宋"/>
            <w:sz w:val="32"/>
            <w:szCs w:val="32"/>
          </w:rPr>
          <w:t>1</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w:t>
      </w:r>
      <w:r w:rsidR="006C7805">
        <w:rPr>
          <w:rFonts w:ascii="仿宋" w:eastAsia="仿宋" w:hAnsi="仿宋" w:hint="eastAsia"/>
          <w:sz w:val="32"/>
          <w:szCs w:val="32"/>
        </w:rPr>
        <w:t>9</w:t>
      </w:r>
      <w:r w:rsidRPr="00294F3A">
        <w:rPr>
          <w:rFonts w:ascii="仿宋" w:eastAsia="仿宋" w:hAnsi="仿宋" w:hint="eastAsia"/>
          <w:sz w:val="32"/>
          <w:szCs w:val="32"/>
        </w:rPr>
        <w:t>月</w:t>
      </w:r>
      <w:r w:rsidRPr="00294F3A">
        <w:rPr>
          <w:rFonts w:ascii="仿宋" w:eastAsia="仿宋" w:hAnsi="仿宋"/>
          <w:sz w:val="32"/>
          <w:szCs w:val="32"/>
        </w:rPr>
        <w:t>30</w:t>
      </w:r>
      <w:r w:rsidRPr="00294F3A">
        <w:rPr>
          <w:rFonts w:ascii="仿宋" w:eastAsia="仿宋" w:hAnsi="仿宋" w:hint="eastAsia"/>
          <w:sz w:val="32"/>
          <w:szCs w:val="32"/>
        </w:rPr>
        <w:t>日，我院新收案件</w:t>
      </w:r>
      <w:r w:rsidR="006C7805">
        <w:rPr>
          <w:rFonts w:ascii="仿宋" w:eastAsia="仿宋" w:hAnsi="仿宋" w:hint="eastAsia"/>
          <w:sz w:val="32"/>
          <w:szCs w:val="32"/>
        </w:rPr>
        <w:t>4281</w:t>
      </w:r>
      <w:r w:rsidRPr="00294F3A">
        <w:rPr>
          <w:rFonts w:ascii="仿宋" w:eastAsia="仿宋" w:hAnsi="仿宋" w:hint="eastAsia"/>
          <w:sz w:val="32"/>
          <w:szCs w:val="32"/>
        </w:rPr>
        <w:t>件，直播</w:t>
      </w:r>
      <w:r w:rsidR="006C7805">
        <w:rPr>
          <w:rFonts w:ascii="仿宋" w:eastAsia="仿宋" w:hAnsi="仿宋" w:hint="eastAsia"/>
          <w:sz w:val="32"/>
          <w:szCs w:val="32"/>
        </w:rPr>
        <w:t>792</w:t>
      </w:r>
      <w:r w:rsidRPr="00294F3A">
        <w:rPr>
          <w:rFonts w:ascii="仿宋" w:eastAsia="仿宋" w:hAnsi="仿宋" w:hint="eastAsia"/>
          <w:sz w:val="32"/>
          <w:szCs w:val="32"/>
        </w:rPr>
        <w:t>件，录播</w:t>
      </w:r>
      <w:r w:rsidR="006C7805">
        <w:rPr>
          <w:rFonts w:ascii="仿宋" w:eastAsia="仿宋" w:hAnsi="仿宋" w:hint="eastAsia"/>
          <w:sz w:val="32"/>
          <w:szCs w:val="32"/>
        </w:rPr>
        <w:t>1252</w:t>
      </w:r>
      <w:r w:rsidRPr="00294F3A">
        <w:rPr>
          <w:rFonts w:ascii="仿宋" w:eastAsia="仿宋" w:hAnsi="仿宋" w:hint="eastAsia"/>
          <w:sz w:val="32"/>
          <w:szCs w:val="32"/>
        </w:rPr>
        <w:t>件，庭审直播率</w:t>
      </w:r>
      <w:r w:rsidR="006C7805">
        <w:rPr>
          <w:rFonts w:ascii="仿宋" w:eastAsia="仿宋" w:hAnsi="仿宋" w:hint="eastAsia"/>
          <w:sz w:val="32"/>
          <w:szCs w:val="32"/>
        </w:rPr>
        <w:t>18.50</w:t>
      </w:r>
      <w:r w:rsidRPr="00294F3A">
        <w:rPr>
          <w:rFonts w:ascii="仿宋" w:eastAsia="仿宋" w:hAnsi="仿宋"/>
          <w:sz w:val="32"/>
          <w:szCs w:val="32"/>
        </w:rPr>
        <w:t>%</w:t>
      </w:r>
      <w:r w:rsidRPr="00294F3A">
        <w:rPr>
          <w:rFonts w:ascii="仿宋" w:eastAsia="仿宋" w:hAnsi="仿宋" w:hint="eastAsia"/>
          <w:sz w:val="32"/>
          <w:szCs w:val="32"/>
        </w:rPr>
        <w:t>。</w:t>
      </w:r>
      <w:r>
        <w:rPr>
          <w:rFonts w:ascii="仿宋" w:eastAsia="仿宋" w:hAnsi="仿宋"/>
          <w:sz w:val="32"/>
          <w:szCs w:val="32"/>
        </w:rPr>
        <w:t xml:space="preserve"> </w:t>
      </w:r>
    </w:p>
    <w:p w:rsidR="00935AB8" w:rsidRPr="005468C4" w:rsidRDefault="00935AB8" w:rsidP="005A2FBE">
      <w:pPr>
        <w:ind w:firstLineChars="250" w:firstLine="800"/>
        <w:jc w:val="left"/>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w:t>
      </w:r>
      <w:r w:rsidRPr="005468C4">
        <w:rPr>
          <w:rFonts w:ascii="仿宋" w:eastAsia="仿宋" w:hAnsi="仿宋" w:hint="eastAsia"/>
          <w:sz w:val="32"/>
          <w:szCs w:val="32"/>
        </w:rPr>
        <w:t>卷宗归档情况</w:t>
      </w:r>
    </w:p>
    <w:p w:rsidR="00935AB8" w:rsidRDefault="00935AB8" w:rsidP="005A2FBE">
      <w:pPr>
        <w:ind w:firstLineChars="250" w:firstLine="800"/>
        <w:jc w:val="left"/>
        <w:rPr>
          <w:rFonts w:ascii="仿宋" w:eastAsia="仿宋" w:hAnsi="仿宋"/>
          <w:sz w:val="32"/>
          <w:szCs w:val="32"/>
        </w:rPr>
      </w:pPr>
      <w:r w:rsidRPr="00294F3A">
        <w:rPr>
          <w:rFonts w:ascii="仿宋" w:eastAsia="仿宋" w:hAnsi="仿宋" w:hint="eastAsia"/>
          <w:sz w:val="32"/>
          <w:szCs w:val="32"/>
        </w:rPr>
        <w:t>我院</w:t>
      </w:r>
      <w:smartTag w:uri="urn:schemas-microsoft-com:office:smarttags" w:element="chsdate">
        <w:smartTagPr>
          <w:attr w:name="IsROCDate" w:val="False"/>
          <w:attr w:name="IsLunarDate" w:val="False"/>
          <w:attr w:name="Day" w:val="1"/>
          <w:attr w:name="Month" w:val="12"/>
          <w:attr w:name="Year" w:val="2017"/>
        </w:smartTagPr>
        <w:r w:rsidRPr="00294F3A">
          <w:rPr>
            <w:rFonts w:ascii="仿宋" w:eastAsia="仿宋" w:hAnsi="仿宋"/>
            <w:sz w:val="32"/>
            <w:szCs w:val="32"/>
          </w:rPr>
          <w:t>2017</w:t>
        </w:r>
        <w:r w:rsidRPr="00294F3A">
          <w:rPr>
            <w:rFonts w:ascii="仿宋" w:eastAsia="仿宋" w:hAnsi="仿宋" w:hint="eastAsia"/>
            <w:sz w:val="32"/>
            <w:szCs w:val="32"/>
          </w:rPr>
          <w:t>年</w:t>
        </w:r>
        <w:r w:rsidRPr="00294F3A">
          <w:rPr>
            <w:rFonts w:ascii="仿宋" w:eastAsia="仿宋" w:hAnsi="仿宋"/>
            <w:sz w:val="32"/>
            <w:szCs w:val="32"/>
          </w:rPr>
          <w:t>12</w:t>
        </w:r>
        <w:r w:rsidRPr="00294F3A">
          <w:rPr>
            <w:rFonts w:ascii="仿宋" w:eastAsia="仿宋" w:hAnsi="仿宋" w:hint="eastAsia"/>
            <w:sz w:val="32"/>
            <w:szCs w:val="32"/>
          </w:rPr>
          <w:t>月</w:t>
        </w:r>
        <w:r w:rsidRPr="00294F3A">
          <w:rPr>
            <w:rFonts w:ascii="仿宋" w:eastAsia="仿宋" w:hAnsi="仿宋"/>
            <w:sz w:val="32"/>
            <w:szCs w:val="32"/>
          </w:rPr>
          <w:t>1</w:t>
        </w:r>
        <w:r w:rsidRPr="00294F3A">
          <w:rPr>
            <w:rFonts w:ascii="仿宋" w:eastAsia="仿宋" w:hAnsi="仿宋" w:hint="eastAsia"/>
            <w:sz w:val="32"/>
            <w:szCs w:val="32"/>
          </w:rPr>
          <w:t>日</w:t>
        </w:r>
      </w:smartTag>
      <w:r w:rsidRPr="00294F3A">
        <w:rPr>
          <w:rFonts w:ascii="仿宋" w:eastAsia="仿宋" w:hAnsi="仿宋"/>
          <w:sz w:val="32"/>
          <w:szCs w:val="32"/>
        </w:rPr>
        <w:t>-2018</w:t>
      </w:r>
      <w:r w:rsidRPr="00294F3A">
        <w:rPr>
          <w:rFonts w:ascii="仿宋" w:eastAsia="仿宋" w:hAnsi="仿宋" w:hint="eastAsia"/>
          <w:sz w:val="32"/>
          <w:szCs w:val="32"/>
        </w:rPr>
        <w:t>年</w:t>
      </w:r>
      <w:r w:rsidR="006C7805">
        <w:rPr>
          <w:rFonts w:ascii="仿宋" w:eastAsia="仿宋" w:hAnsi="仿宋" w:hint="eastAsia"/>
          <w:sz w:val="32"/>
          <w:szCs w:val="32"/>
        </w:rPr>
        <w:t>8</w:t>
      </w:r>
      <w:r w:rsidRPr="00294F3A">
        <w:rPr>
          <w:rFonts w:ascii="仿宋" w:eastAsia="仿宋" w:hAnsi="仿宋" w:hint="eastAsia"/>
          <w:sz w:val="32"/>
          <w:szCs w:val="32"/>
        </w:rPr>
        <w:t>月</w:t>
      </w:r>
      <w:r w:rsidRPr="00294F3A">
        <w:rPr>
          <w:rFonts w:ascii="仿宋" w:eastAsia="仿宋" w:hAnsi="仿宋"/>
          <w:sz w:val="32"/>
          <w:szCs w:val="32"/>
        </w:rPr>
        <w:t>31</w:t>
      </w:r>
      <w:r w:rsidRPr="00294F3A">
        <w:rPr>
          <w:rFonts w:ascii="仿宋" w:eastAsia="仿宋" w:hAnsi="仿宋" w:hint="eastAsia"/>
          <w:sz w:val="32"/>
          <w:szCs w:val="32"/>
        </w:rPr>
        <w:t>日期间结案的卷宗已经全部归档。</w:t>
      </w:r>
      <w:r>
        <w:rPr>
          <w:rFonts w:ascii="仿宋" w:eastAsia="仿宋" w:hAnsi="仿宋"/>
          <w:sz w:val="32"/>
          <w:szCs w:val="32"/>
        </w:rPr>
        <w:t xml:space="preserve">         </w:t>
      </w:r>
    </w:p>
    <w:sectPr w:rsidR="00935AB8" w:rsidSect="008F76E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317" w:rsidRDefault="003D0317" w:rsidP="002908B8">
      <w:r>
        <w:separator/>
      </w:r>
    </w:p>
  </w:endnote>
  <w:endnote w:type="continuationSeparator" w:id="0">
    <w:p w:rsidR="003D0317" w:rsidRDefault="003D0317" w:rsidP="00290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B8" w:rsidRDefault="00D24761">
    <w:pPr>
      <w:pStyle w:val="a6"/>
      <w:jc w:val="center"/>
    </w:pPr>
    <w:fldSimple w:instr=" PAGE   \* MERGEFORMAT ">
      <w:r w:rsidR="006C7805" w:rsidRPr="006C7805">
        <w:rPr>
          <w:noProof/>
          <w:lang w:val="zh-CN"/>
        </w:rPr>
        <w:t>1</w:t>
      </w:r>
    </w:fldSimple>
  </w:p>
  <w:p w:rsidR="00935AB8" w:rsidRDefault="00935AB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317" w:rsidRDefault="003D0317" w:rsidP="002908B8">
      <w:r>
        <w:separator/>
      </w:r>
    </w:p>
  </w:footnote>
  <w:footnote w:type="continuationSeparator" w:id="0">
    <w:p w:rsidR="003D0317" w:rsidRDefault="003D0317" w:rsidP="00290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1C5"/>
    <w:multiLevelType w:val="hybridMultilevel"/>
    <w:tmpl w:val="CD3AD630"/>
    <w:lvl w:ilvl="0" w:tplc="631696F6">
      <w:start w:val="1"/>
      <w:numFmt w:val="decimal"/>
      <w:lvlText w:val="%1."/>
      <w:lvlJc w:val="left"/>
      <w:pPr>
        <w:ind w:left="1615" w:hanging="975"/>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0361006"/>
    <w:multiLevelType w:val="hybridMultilevel"/>
    <w:tmpl w:val="3FF2AFD8"/>
    <w:lvl w:ilvl="0" w:tplc="C896AE32">
      <w:start w:val="6"/>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14E84A4D"/>
    <w:multiLevelType w:val="hybridMultilevel"/>
    <w:tmpl w:val="F5242138"/>
    <w:lvl w:ilvl="0" w:tplc="CEB80318">
      <w:start w:val="7"/>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15761189"/>
    <w:multiLevelType w:val="hybridMultilevel"/>
    <w:tmpl w:val="88382CE0"/>
    <w:lvl w:ilvl="0" w:tplc="385A2568">
      <w:start w:val="8"/>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2B580C17"/>
    <w:multiLevelType w:val="hybridMultilevel"/>
    <w:tmpl w:val="59FEE9D0"/>
    <w:lvl w:ilvl="0" w:tplc="84508C8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5">
    <w:nsid w:val="2DA559F6"/>
    <w:multiLevelType w:val="hybridMultilevel"/>
    <w:tmpl w:val="1B280CB8"/>
    <w:lvl w:ilvl="0" w:tplc="76B6B908">
      <w:start w:val="8"/>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4985FF8"/>
    <w:multiLevelType w:val="hybridMultilevel"/>
    <w:tmpl w:val="58AC3F32"/>
    <w:lvl w:ilvl="0" w:tplc="3C40CE8C">
      <w:start w:val="7"/>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
    <w:nsid w:val="3A3B1B3E"/>
    <w:multiLevelType w:val="hybridMultilevel"/>
    <w:tmpl w:val="FBF47138"/>
    <w:lvl w:ilvl="0" w:tplc="D6E81500">
      <w:start w:val="2"/>
      <w:numFmt w:val="decimal"/>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8">
    <w:nsid w:val="42267140"/>
    <w:multiLevelType w:val="hybridMultilevel"/>
    <w:tmpl w:val="8F46D226"/>
    <w:lvl w:ilvl="0" w:tplc="9F228158">
      <w:start w:val="6"/>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49283E09"/>
    <w:multiLevelType w:val="hybridMultilevel"/>
    <w:tmpl w:val="14F8F6C4"/>
    <w:lvl w:ilvl="0" w:tplc="8A9880FE">
      <w:start w:val="8"/>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5C515A23"/>
    <w:multiLevelType w:val="hybridMultilevel"/>
    <w:tmpl w:val="A7B4198E"/>
    <w:lvl w:ilvl="0" w:tplc="DE1A2728">
      <w:start w:val="5"/>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1">
    <w:nsid w:val="5FE064B8"/>
    <w:multiLevelType w:val="hybridMultilevel"/>
    <w:tmpl w:val="C082D49A"/>
    <w:lvl w:ilvl="0" w:tplc="17DEE1CA">
      <w:start w:val="6"/>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2">
    <w:nsid w:val="60561712"/>
    <w:multiLevelType w:val="hybridMultilevel"/>
    <w:tmpl w:val="260AA422"/>
    <w:lvl w:ilvl="0" w:tplc="A06E424E">
      <w:start w:val="7"/>
      <w:numFmt w:val="decimal"/>
      <w:lvlText w:val="%1、"/>
      <w:lvlJc w:val="left"/>
      <w:pPr>
        <w:ind w:left="1720" w:hanging="720"/>
      </w:pPr>
      <w:rPr>
        <w:rFonts w:cs="Times New Roman" w:hint="default"/>
      </w:rPr>
    </w:lvl>
    <w:lvl w:ilvl="1" w:tplc="04090019" w:tentative="1">
      <w:start w:val="1"/>
      <w:numFmt w:val="lowerLetter"/>
      <w:lvlText w:val="%2)"/>
      <w:lvlJc w:val="left"/>
      <w:pPr>
        <w:ind w:left="1840" w:hanging="420"/>
      </w:pPr>
      <w:rPr>
        <w:rFonts w:cs="Times New Roman"/>
      </w:rPr>
    </w:lvl>
    <w:lvl w:ilvl="2" w:tplc="0409001B" w:tentative="1">
      <w:start w:val="1"/>
      <w:numFmt w:val="lowerRoman"/>
      <w:lvlText w:val="%3."/>
      <w:lvlJc w:val="right"/>
      <w:pPr>
        <w:ind w:left="2260" w:hanging="420"/>
      </w:pPr>
      <w:rPr>
        <w:rFonts w:cs="Times New Roman"/>
      </w:rPr>
    </w:lvl>
    <w:lvl w:ilvl="3" w:tplc="0409000F" w:tentative="1">
      <w:start w:val="1"/>
      <w:numFmt w:val="decimal"/>
      <w:lvlText w:val="%4."/>
      <w:lvlJc w:val="left"/>
      <w:pPr>
        <w:ind w:left="2680" w:hanging="420"/>
      </w:pPr>
      <w:rPr>
        <w:rFonts w:cs="Times New Roman"/>
      </w:rPr>
    </w:lvl>
    <w:lvl w:ilvl="4" w:tplc="04090019" w:tentative="1">
      <w:start w:val="1"/>
      <w:numFmt w:val="lowerLetter"/>
      <w:lvlText w:val="%5)"/>
      <w:lvlJc w:val="left"/>
      <w:pPr>
        <w:ind w:left="3100" w:hanging="420"/>
      </w:pPr>
      <w:rPr>
        <w:rFonts w:cs="Times New Roman"/>
      </w:rPr>
    </w:lvl>
    <w:lvl w:ilvl="5" w:tplc="0409001B" w:tentative="1">
      <w:start w:val="1"/>
      <w:numFmt w:val="lowerRoman"/>
      <w:lvlText w:val="%6."/>
      <w:lvlJc w:val="right"/>
      <w:pPr>
        <w:ind w:left="3520" w:hanging="420"/>
      </w:pPr>
      <w:rPr>
        <w:rFonts w:cs="Times New Roman"/>
      </w:rPr>
    </w:lvl>
    <w:lvl w:ilvl="6" w:tplc="0409000F" w:tentative="1">
      <w:start w:val="1"/>
      <w:numFmt w:val="decimal"/>
      <w:lvlText w:val="%7."/>
      <w:lvlJc w:val="left"/>
      <w:pPr>
        <w:ind w:left="3940" w:hanging="420"/>
      </w:pPr>
      <w:rPr>
        <w:rFonts w:cs="Times New Roman"/>
      </w:rPr>
    </w:lvl>
    <w:lvl w:ilvl="7" w:tplc="04090019" w:tentative="1">
      <w:start w:val="1"/>
      <w:numFmt w:val="lowerLetter"/>
      <w:lvlText w:val="%8)"/>
      <w:lvlJc w:val="left"/>
      <w:pPr>
        <w:ind w:left="4360" w:hanging="420"/>
      </w:pPr>
      <w:rPr>
        <w:rFonts w:cs="Times New Roman"/>
      </w:rPr>
    </w:lvl>
    <w:lvl w:ilvl="8" w:tplc="0409001B" w:tentative="1">
      <w:start w:val="1"/>
      <w:numFmt w:val="lowerRoman"/>
      <w:lvlText w:val="%9."/>
      <w:lvlJc w:val="right"/>
      <w:pPr>
        <w:ind w:left="4780" w:hanging="420"/>
      </w:pPr>
      <w:rPr>
        <w:rFonts w:cs="Times New Roman"/>
      </w:rPr>
    </w:lvl>
  </w:abstractNum>
  <w:abstractNum w:abstractNumId="13">
    <w:nsid w:val="6648380C"/>
    <w:multiLevelType w:val="hybridMultilevel"/>
    <w:tmpl w:val="A30EBA16"/>
    <w:lvl w:ilvl="0" w:tplc="D1A42E96">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4">
    <w:nsid w:val="6A8C3B7E"/>
    <w:multiLevelType w:val="hybridMultilevel"/>
    <w:tmpl w:val="F732DAA6"/>
    <w:lvl w:ilvl="0" w:tplc="D9F2A3D6">
      <w:start w:val="6"/>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4"/>
  </w:num>
  <w:num w:numId="2">
    <w:abstractNumId w:val="0"/>
  </w:num>
  <w:num w:numId="3">
    <w:abstractNumId w:val="12"/>
  </w:num>
  <w:num w:numId="4">
    <w:abstractNumId w:val="6"/>
  </w:num>
  <w:num w:numId="5">
    <w:abstractNumId w:val="2"/>
  </w:num>
  <w:num w:numId="6">
    <w:abstractNumId w:val="14"/>
  </w:num>
  <w:num w:numId="7">
    <w:abstractNumId w:val="1"/>
  </w:num>
  <w:num w:numId="8">
    <w:abstractNumId w:val="11"/>
  </w:num>
  <w:num w:numId="9">
    <w:abstractNumId w:val="8"/>
  </w:num>
  <w:num w:numId="10">
    <w:abstractNumId w:val="5"/>
  </w:num>
  <w:num w:numId="11">
    <w:abstractNumId w:val="7"/>
  </w:num>
  <w:num w:numId="12">
    <w:abstractNumId w:val="13"/>
  </w:num>
  <w:num w:numId="13">
    <w:abstractNumId w:val="10"/>
  </w:num>
  <w:num w:numId="14">
    <w:abstractNumId w:val="9"/>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5CB"/>
    <w:rsid w:val="00006B8B"/>
    <w:rsid w:val="000431A4"/>
    <w:rsid w:val="00085BDD"/>
    <w:rsid w:val="0011540C"/>
    <w:rsid w:val="00122AC7"/>
    <w:rsid w:val="00172109"/>
    <w:rsid w:val="00191A52"/>
    <w:rsid w:val="001C0488"/>
    <w:rsid w:val="001C4C1B"/>
    <w:rsid w:val="001C53EB"/>
    <w:rsid w:val="001D7FA1"/>
    <w:rsid w:val="002049B4"/>
    <w:rsid w:val="00242B61"/>
    <w:rsid w:val="00245891"/>
    <w:rsid w:val="002662D3"/>
    <w:rsid w:val="002908B8"/>
    <w:rsid w:val="00294F3A"/>
    <w:rsid w:val="002E6637"/>
    <w:rsid w:val="0035086D"/>
    <w:rsid w:val="00354FC9"/>
    <w:rsid w:val="003B2E72"/>
    <w:rsid w:val="003D0317"/>
    <w:rsid w:val="004508AE"/>
    <w:rsid w:val="00484E61"/>
    <w:rsid w:val="004925CB"/>
    <w:rsid w:val="00526937"/>
    <w:rsid w:val="00541ED4"/>
    <w:rsid w:val="005468C4"/>
    <w:rsid w:val="00564D93"/>
    <w:rsid w:val="005A2FBE"/>
    <w:rsid w:val="005A395E"/>
    <w:rsid w:val="005B4009"/>
    <w:rsid w:val="005C6E17"/>
    <w:rsid w:val="005C7385"/>
    <w:rsid w:val="00647292"/>
    <w:rsid w:val="0068391D"/>
    <w:rsid w:val="00686523"/>
    <w:rsid w:val="006A69FD"/>
    <w:rsid w:val="006C7805"/>
    <w:rsid w:val="006E1691"/>
    <w:rsid w:val="00725447"/>
    <w:rsid w:val="0072633B"/>
    <w:rsid w:val="007613AE"/>
    <w:rsid w:val="00765639"/>
    <w:rsid w:val="007D0C75"/>
    <w:rsid w:val="007E0DB5"/>
    <w:rsid w:val="008034D5"/>
    <w:rsid w:val="00866BFD"/>
    <w:rsid w:val="00890D87"/>
    <w:rsid w:val="008D1AD2"/>
    <w:rsid w:val="008E4433"/>
    <w:rsid w:val="008F76EE"/>
    <w:rsid w:val="009002AA"/>
    <w:rsid w:val="00911865"/>
    <w:rsid w:val="00935AB8"/>
    <w:rsid w:val="00936048"/>
    <w:rsid w:val="0098723C"/>
    <w:rsid w:val="00994B88"/>
    <w:rsid w:val="00A05565"/>
    <w:rsid w:val="00A370F1"/>
    <w:rsid w:val="00A61AD3"/>
    <w:rsid w:val="00B32BD0"/>
    <w:rsid w:val="00B773F7"/>
    <w:rsid w:val="00BD679B"/>
    <w:rsid w:val="00C31850"/>
    <w:rsid w:val="00C558DA"/>
    <w:rsid w:val="00CF7633"/>
    <w:rsid w:val="00D24761"/>
    <w:rsid w:val="00D467AE"/>
    <w:rsid w:val="00D55DA9"/>
    <w:rsid w:val="00DA3C98"/>
    <w:rsid w:val="00DA3DFC"/>
    <w:rsid w:val="00E23FA6"/>
    <w:rsid w:val="00E55365"/>
    <w:rsid w:val="00EC1C7C"/>
    <w:rsid w:val="00ED1F75"/>
    <w:rsid w:val="00F41370"/>
    <w:rsid w:val="00F7388D"/>
    <w:rsid w:val="00FA2347"/>
    <w:rsid w:val="00FB0B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4009"/>
    <w:pPr>
      <w:ind w:firstLineChars="200" w:firstLine="420"/>
    </w:pPr>
  </w:style>
  <w:style w:type="paragraph" w:styleId="a4">
    <w:name w:val="Balloon Text"/>
    <w:basedOn w:val="a"/>
    <w:link w:val="Char"/>
    <w:uiPriority w:val="99"/>
    <w:semiHidden/>
    <w:rsid w:val="00541ED4"/>
    <w:rPr>
      <w:sz w:val="18"/>
      <w:szCs w:val="18"/>
    </w:rPr>
  </w:style>
  <w:style w:type="character" w:customStyle="1" w:styleId="Char">
    <w:name w:val="批注框文本 Char"/>
    <w:basedOn w:val="a0"/>
    <w:link w:val="a4"/>
    <w:uiPriority w:val="99"/>
    <w:semiHidden/>
    <w:locked/>
    <w:rsid w:val="00541ED4"/>
    <w:rPr>
      <w:rFonts w:cs="Times New Roman"/>
      <w:sz w:val="18"/>
      <w:szCs w:val="18"/>
    </w:rPr>
  </w:style>
  <w:style w:type="paragraph" w:styleId="a5">
    <w:name w:val="header"/>
    <w:basedOn w:val="a"/>
    <w:link w:val="Char0"/>
    <w:uiPriority w:val="99"/>
    <w:semiHidden/>
    <w:rsid w:val="002908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2908B8"/>
    <w:rPr>
      <w:rFonts w:cs="Times New Roman"/>
      <w:sz w:val="18"/>
      <w:szCs w:val="18"/>
    </w:rPr>
  </w:style>
  <w:style w:type="paragraph" w:styleId="a6">
    <w:name w:val="footer"/>
    <w:basedOn w:val="a"/>
    <w:link w:val="Char1"/>
    <w:uiPriority w:val="99"/>
    <w:rsid w:val="002908B8"/>
    <w:pPr>
      <w:tabs>
        <w:tab w:val="center" w:pos="4153"/>
        <w:tab w:val="right" w:pos="8306"/>
      </w:tabs>
      <w:snapToGrid w:val="0"/>
      <w:jc w:val="left"/>
    </w:pPr>
    <w:rPr>
      <w:sz w:val="18"/>
      <w:szCs w:val="18"/>
    </w:rPr>
  </w:style>
  <w:style w:type="character" w:customStyle="1" w:styleId="Char1">
    <w:name w:val="页脚 Char"/>
    <w:basedOn w:val="a0"/>
    <w:link w:val="a6"/>
    <w:uiPriority w:val="99"/>
    <w:locked/>
    <w:rsid w:val="002908B8"/>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159</Words>
  <Characters>908</Characters>
  <Application>Microsoft Office Word</Application>
  <DocSecurity>0</DocSecurity>
  <Lines>7</Lines>
  <Paragraphs>2</Paragraphs>
  <ScaleCrop>false</ScaleCrop>
  <Company>Microsoft</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扶余市人民法院2018年第二季度</dc:title>
  <dc:creator>PC</dc:creator>
  <cp:lastModifiedBy>Administrator</cp:lastModifiedBy>
  <cp:revision>2</cp:revision>
  <cp:lastPrinted>2018-02-08T06:01:00Z</cp:lastPrinted>
  <dcterms:created xsi:type="dcterms:W3CDTF">2018-11-17T08:46:00Z</dcterms:created>
  <dcterms:modified xsi:type="dcterms:W3CDTF">2018-11-17T08:46:00Z</dcterms:modified>
</cp:coreProperties>
</file>