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36"/>
          <w:szCs w:val="36"/>
        </w:rPr>
      </w:pPr>
      <w:bookmarkStart w:id="0" w:name="_GoBack"/>
      <w:bookmarkEnd w:id="0"/>
      <w:r>
        <w:rPr>
          <w:rFonts w:hint="eastAsia"/>
          <w:sz w:val="36"/>
          <w:szCs w:val="36"/>
          <w:lang w:eastAsia="zh-CN"/>
        </w:rPr>
        <w:t>扶余市</w:t>
      </w:r>
      <w:r>
        <w:rPr>
          <w:rFonts w:hint="eastAsia"/>
          <w:sz w:val="36"/>
          <w:szCs w:val="36"/>
        </w:rPr>
        <w:t>人民法院</w:t>
      </w:r>
    </w:p>
    <w:p>
      <w:pPr>
        <w:pStyle w:val="2"/>
        <w:jc w:val="center"/>
        <w:rPr>
          <w:rFonts w:ascii="仿宋_GB2312" w:eastAsia="仿宋_GB2312"/>
          <w:sz w:val="30"/>
          <w:szCs w:val="30"/>
        </w:rPr>
      </w:pPr>
      <w:r>
        <w:rPr>
          <w:rFonts w:hint="eastAsia"/>
          <w:sz w:val="36"/>
          <w:szCs w:val="36"/>
        </w:rPr>
        <w:t>关于2017年1—</w:t>
      </w:r>
      <w:r>
        <w:rPr>
          <w:rFonts w:hint="eastAsia"/>
          <w:sz w:val="36"/>
          <w:szCs w:val="36"/>
          <w:lang w:val="en-US" w:eastAsia="zh-CN"/>
        </w:rPr>
        <w:t>8</w:t>
      </w:r>
      <w:r>
        <w:rPr>
          <w:rFonts w:hint="eastAsia"/>
          <w:sz w:val="36"/>
          <w:szCs w:val="36"/>
        </w:rPr>
        <w:t>月审判数据情况的通报</w:t>
      </w:r>
    </w:p>
    <w:p>
      <w:pPr>
        <w:ind w:firstLine="600" w:firstLineChars="200"/>
        <w:rPr>
          <w:rFonts w:ascii="仿宋_GB2312" w:eastAsia="仿宋_GB2312"/>
          <w:sz w:val="30"/>
          <w:szCs w:val="30"/>
        </w:rPr>
      </w:pPr>
      <w:r>
        <w:rPr>
          <w:rFonts w:hint="eastAsia" w:ascii="仿宋_GB2312" w:eastAsia="仿宋_GB2312"/>
          <w:sz w:val="30"/>
          <w:szCs w:val="30"/>
        </w:rPr>
        <w:t>根据吉林省高级人民法院下发的《全省法院2017年1—</w:t>
      </w:r>
      <w:r>
        <w:rPr>
          <w:rFonts w:hint="eastAsia" w:ascii="仿宋_GB2312" w:eastAsia="仿宋_GB2312"/>
          <w:sz w:val="30"/>
          <w:szCs w:val="30"/>
          <w:lang w:val="en-US" w:eastAsia="zh-CN"/>
        </w:rPr>
        <w:t>8</w:t>
      </w:r>
      <w:r>
        <w:rPr>
          <w:rFonts w:hint="eastAsia" w:ascii="仿宋_GB2312" w:eastAsia="仿宋_GB2312"/>
          <w:sz w:val="30"/>
          <w:szCs w:val="30"/>
        </w:rPr>
        <w:t>月审判运行态势相关材料数据》提供的信息，现将</w:t>
      </w:r>
      <w:r>
        <w:rPr>
          <w:rFonts w:hint="eastAsia" w:ascii="仿宋_GB2312" w:eastAsia="仿宋_GB2312"/>
          <w:sz w:val="30"/>
          <w:szCs w:val="30"/>
          <w:lang w:eastAsia="zh-CN"/>
        </w:rPr>
        <w:t>我</w:t>
      </w:r>
      <w:r>
        <w:rPr>
          <w:rFonts w:hint="eastAsia" w:ascii="仿宋_GB2312" w:eastAsia="仿宋_GB2312"/>
          <w:sz w:val="30"/>
          <w:szCs w:val="30"/>
        </w:rPr>
        <w:t>院审判数据进行简要通报，望</w:t>
      </w:r>
      <w:r>
        <w:rPr>
          <w:rFonts w:hint="eastAsia" w:ascii="仿宋_GB2312" w:eastAsia="仿宋_GB2312"/>
          <w:sz w:val="30"/>
          <w:szCs w:val="30"/>
          <w:lang w:eastAsia="zh-CN"/>
        </w:rPr>
        <w:t>各位员额法官</w:t>
      </w:r>
      <w:r>
        <w:rPr>
          <w:rFonts w:hint="eastAsia" w:ascii="仿宋_GB2312" w:eastAsia="仿宋_GB2312"/>
          <w:sz w:val="30"/>
          <w:szCs w:val="30"/>
        </w:rPr>
        <w:t>认真研究，找出问题症结，尽快采取措施，迎头赶上。</w:t>
      </w:r>
    </w:p>
    <w:p>
      <w:pPr>
        <w:ind w:firstLine="636" w:firstLineChars="198"/>
        <w:rPr>
          <w:rFonts w:ascii="仿宋_GB2312" w:eastAsia="仿宋_GB2312"/>
          <w:b/>
          <w:sz w:val="32"/>
          <w:szCs w:val="32"/>
        </w:rPr>
      </w:pPr>
      <w:r>
        <w:rPr>
          <w:rFonts w:hint="eastAsia" w:ascii="仿宋_GB2312" w:eastAsia="仿宋_GB2312"/>
          <w:b/>
          <w:sz w:val="32"/>
          <w:szCs w:val="32"/>
        </w:rPr>
        <w:t>一、收结案情况</w:t>
      </w:r>
    </w:p>
    <w:p>
      <w:pPr>
        <w:ind w:firstLine="747" w:firstLineChars="249"/>
        <w:rPr>
          <w:rFonts w:hint="eastAsia" w:ascii="仿宋_GB2312" w:eastAsia="仿宋_GB2312"/>
          <w:sz w:val="30"/>
          <w:szCs w:val="30"/>
          <w:lang w:val="en-US" w:eastAsia="zh-CN"/>
        </w:rPr>
      </w:pPr>
      <w:r>
        <w:rPr>
          <w:rFonts w:hint="eastAsia" w:ascii="仿宋_GB2312" w:eastAsia="仿宋_GB2312"/>
          <w:sz w:val="30"/>
          <w:szCs w:val="30"/>
        </w:rPr>
        <w:t>2017年1—</w:t>
      </w:r>
      <w:r>
        <w:rPr>
          <w:rFonts w:hint="eastAsia" w:ascii="仿宋_GB2312" w:eastAsia="仿宋_GB2312"/>
          <w:sz w:val="30"/>
          <w:szCs w:val="30"/>
          <w:lang w:val="en-US" w:eastAsia="zh-CN"/>
        </w:rPr>
        <w:t>8</w:t>
      </w:r>
      <w:r>
        <w:rPr>
          <w:rFonts w:hint="eastAsia" w:ascii="仿宋_GB2312" w:eastAsia="仿宋_GB2312"/>
          <w:sz w:val="30"/>
          <w:szCs w:val="30"/>
        </w:rPr>
        <w:t>月我院共新收各类案件</w:t>
      </w:r>
      <w:r>
        <w:rPr>
          <w:rFonts w:hint="eastAsia" w:ascii="仿宋_GB2312" w:eastAsia="仿宋_GB2312"/>
          <w:sz w:val="30"/>
          <w:szCs w:val="30"/>
          <w:lang w:val="en-US" w:eastAsia="zh-CN"/>
        </w:rPr>
        <w:t>5394</w:t>
      </w:r>
      <w:r>
        <w:rPr>
          <w:rFonts w:hint="eastAsia" w:ascii="仿宋_GB2312" w:eastAsia="仿宋_GB2312"/>
          <w:sz w:val="30"/>
          <w:szCs w:val="30"/>
        </w:rPr>
        <w:t>件</w:t>
      </w:r>
      <w:r>
        <w:rPr>
          <w:rFonts w:hint="eastAsia" w:ascii="仿宋_GB2312" w:eastAsia="仿宋_GB2312"/>
          <w:sz w:val="30"/>
          <w:szCs w:val="30"/>
          <w:lang w:eastAsia="zh-CN"/>
        </w:rPr>
        <w:t>，同比下降</w:t>
      </w:r>
      <w:r>
        <w:rPr>
          <w:rFonts w:hint="eastAsia" w:ascii="仿宋_GB2312" w:eastAsia="仿宋_GB2312"/>
          <w:sz w:val="30"/>
          <w:szCs w:val="30"/>
          <w:lang w:val="en-US" w:eastAsia="zh-CN"/>
        </w:rPr>
        <w:t>10.46%，</w:t>
      </w:r>
      <w:r>
        <w:rPr>
          <w:rFonts w:hint="eastAsia" w:ascii="仿宋_GB2312" w:eastAsia="仿宋_GB2312"/>
          <w:sz w:val="30"/>
          <w:szCs w:val="30"/>
        </w:rPr>
        <w:t>未结</w:t>
      </w:r>
      <w:r>
        <w:rPr>
          <w:rFonts w:hint="eastAsia" w:ascii="仿宋_GB2312" w:eastAsia="仿宋_GB2312"/>
          <w:sz w:val="30"/>
          <w:szCs w:val="30"/>
          <w:lang w:eastAsia="zh-CN"/>
        </w:rPr>
        <w:t>案件</w:t>
      </w:r>
      <w:r>
        <w:rPr>
          <w:rFonts w:hint="eastAsia" w:ascii="仿宋_GB2312" w:eastAsia="仿宋_GB2312"/>
          <w:sz w:val="30"/>
          <w:szCs w:val="30"/>
          <w:lang w:val="en-US" w:eastAsia="zh-CN"/>
        </w:rPr>
        <w:t>2718</w:t>
      </w:r>
      <w:r>
        <w:rPr>
          <w:rFonts w:hint="eastAsia" w:ascii="仿宋_GB2312" w:eastAsia="仿宋_GB2312"/>
          <w:sz w:val="30"/>
          <w:szCs w:val="30"/>
        </w:rPr>
        <w:t>件</w:t>
      </w:r>
      <w:r>
        <w:rPr>
          <w:rFonts w:hint="eastAsia" w:ascii="仿宋_GB2312" w:eastAsia="仿宋_GB2312"/>
          <w:sz w:val="30"/>
          <w:szCs w:val="30"/>
          <w:lang w:eastAsia="zh-CN"/>
        </w:rPr>
        <w:t>，同比增加</w:t>
      </w:r>
      <w:r>
        <w:rPr>
          <w:rFonts w:hint="eastAsia" w:ascii="仿宋_GB2312" w:eastAsia="仿宋_GB2312"/>
          <w:sz w:val="30"/>
          <w:szCs w:val="30"/>
          <w:lang w:val="en-US" w:eastAsia="zh-CN"/>
        </w:rPr>
        <w:t>11.67%。</w:t>
      </w:r>
      <w:r>
        <w:rPr>
          <w:rFonts w:hint="eastAsia" w:ascii="仿宋_GB2312" w:eastAsia="仿宋_GB2312"/>
          <w:sz w:val="30"/>
          <w:szCs w:val="30"/>
        </w:rPr>
        <w:t>已结</w:t>
      </w:r>
      <w:r>
        <w:rPr>
          <w:rFonts w:hint="eastAsia" w:ascii="仿宋_GB2312" w:eastAsia="仿宋_GB2312"/>
          <w:sz w:val="30"/>
          <w:szCs w:val="30"/>
          <w:lang w:eastAsia="zh-CN"/>
        </w:rPr>
        <w:t>案件</w:t>
      </w:r>
      <w:r>
        <w:rPr>
          <w:rFonts w:hint="eastAsia" w:ascii="仿宋_GB2312" w:eastAsia="仿宋_GB2312"/>
          <w:sz w:val="30"/>
          <w:szCs w:val="30"/>
          <w:lang w:val="en-US" w:eastAsia="zh-CN"/>
        </w:rPr>
        <w:t>3568</w:t>
      </w:r>
      <w:r>
        <w:rPr>
          <w:rFonts w:hint="eastAsia" w:ascii="仿宋_GB2312" w:eastAsia="仿宋_GB2312"/>
          <w:sz w:val="30"/>
          <w:szCs w:val="30"/>
        </w:rPr>
        <w:t>件，</w:t>
      </w:r>
      <w:r>
        <w:rPr>
          <w:rFonts w:hint="eastAsia" w:ascii="仿宋_GB2312" w:eastAsia="仿宋_GB2312"/>
          <w:sz w:val="30"/>
          <w:szCs w:val="30"/>
          <w:lang w:eastAsia="zh-CN"/>
        </w:rPr>
        <w:t>同比下降</w:t>
      </w:r>
      <w:r>
        <w:rPr>
          <w:rFonts w:hint="eastAsia" w:ascii="仿宋_GB2312" w:eastAsia="仿宋_GB2312"/>
          <w:sz w:val="30"/>
          <w:szCs w:val="30"/>
          <w:lang w:val="en-US" w:eastAsia="zh-CN"/>
        </w:rPr>
        <w:t>16.70%。</w:t>
      </w:r>
      <w:r>
        <w:rPr>
          <w:rFonts w:hint="eastAsia" w:ascii="仿宋_GB2312" w:eastAsia="仿宋_GB2312"/>
          <w:sz w:val="30"/>
          <w:szCs w:val="30"/>
        </w:rPr>
        <w:t>结案率</w:t>
      </w:r>
      <w:r>
        <w:rPr>
          <w:rFonts w:hint="eastAsia" w:ascii="仿宋_GB2312" w:eastAsia="仿宋_GB2312"/>
          <w:sz w:val="30"/>
          <w:szCs w:val="30"/>
          <w:lang w:val="en-US" w:eastAsia="zh-CN"/>
        </w:rPr>
        <w:t>56.88%</w:t>
      </w:r>
      <w:r>
        <w:rPr>
          <w:rFonts w:hint="eastAsia" w:ascii="仿宋_GB2312" w:eastAsia="仿宋_GB2312"/>
          <w:sz w:val="30"/>
          <w:szCs w:val="30"/>
        </w:rPr>
        <w:t>，在全省</w:t>
      </w:r>
      <w:r>
        <w:rPr>
          <w:rFonts w:hint="eastAsia" w:ascii="仿宋_GB2312" w:eastAsia="仿宋_GB2312"/>
          <w:sz w:val="30"/>
          <w:szCs w:val="30"/>
          <w:lang w:val="en-US" w:eastAsia="zh-CN"/>
        </w:rPr>
        <w:t>65个基层法院</w:t>
      </w:r>
      <w:r>
        <w:rPr>
          <w:rFonts w:hint="eastAsia" w:ascii="仿宋_GB2312" w:eastAsia="仿宋_GB2312"/>
          <w:sz w:val="30"/>
          <w:szCs w:val="30"/>
        </w:rPr>
        <w:t>中排序</w:t>
      </w:r>
      <w:r>
        <w:rPr>
          <w:rFonts w:hint="eastAsia" w:ascii="仿宋_GB2312" w:eastAsia="仿宋_GB2312"/>
          <w:sz w:val="30"/>
          <w:szCs w:val="30"/>
          <w:lang w:eastAsia="zh-CN"/>
        </w:rPr>
        <w:t>第</w:t>
      </w:r>
      <w:r>
        <w:rPr>
          <w:rFonts w:hint="eastAsia" w:ascii="仿宋_GB2312" w:eastAsia="仿宋_GB2312"/>
          <w:sz w:val="30"/>
          <w:szCs w:val="30"/>
          <w:lang w:val="en-US" w:eastAsia="zh-CN"/>
        </w:rPr>
        <w:t>57</w:t>
      </w:r>
      <w:r>
        <w:rPr>
          <w:rFonts w:hint="eastAsia" w:ascii="仿宋_GB2312" w:eastAsia="仿宋_GB2312"/>
          <w:sz w:val="30"/>
          <w:szCs w:val="30"/>
        </w:rPr>
        <w:t>位。人均受理案件</w:t>
      </w:r>
      <w:r>
        <w:rPr>
          <w:rFonts w:hint="eastAsia" w:ascii="仿宋_GB2312" w:eastAsia="仿宋_GB2312"/>
          <w:sz w:val="30"/>
          <w:szCs w:val="30"/>
          <w:lang w:val="en-US" w:eastAsia="zh-CN"/>
        </w:rPr>
        <w:t>217.38</w:t>
      </w:r>
      <w:r>
        <w:rPr>
          <w:rFonts w:hint="eastAsia" w:ascii="仿宋_GB2312" w:eastAsia="仿宋_GB2312"/>
          <w:sz w:val="30"/>
          <w:szCs w:val="30"/>
        </w:rPr>
        <w:t>件，在全省</w:t>
      </w:r>
      <w:r>
        <w:rPr>
          <w:rFonts w:hint="eastAsia" w:ascii="仿宋_GB2312" w:eastAsia="仿宋_GB2312"/>
          <w:sz w:val="30"/>
          <w:szCs w:val="30"/>
          <w:lang w:val="en-US" w:eastAsia="zh-CN"/>
        </w:rPr>
        <w:t>65个基层法院</w:t>
      </w:r>
      <w:r>
        <w:rPr>
          <w:rFonts w:hint="eastAsia" w:ascii="仿宋_GB2312" w:eastAsia="仿宋_GB2312"/>
          <w:sz w:val="30"/>
          <w:szCs w:val="30"/>
        </w:rPr>
        <w:t>中排序第</w:t>
      </w:r>
      <w:r>
        <w:rPr>
          <w:rFonts w:hint="eastAsia" w:ascii="仿宋_GB2312" w:eastAsia="仿宋_GB2312"/>
          <w:sz w:val="30"/>
          <w:szCs w:val="30"/>
          <w:lang w:val="en-US" w:eastAsia="zh-CN"/>
        </w:rPr>
        <w:t>9位。</w:t>
      </w:r>
      <w:r>
        <w:rPr>
          <w:rFonts w:hint="eastAsia" w:ascii="仿宋_GB2312" w:eastAsia="仿宋_GB2312"/>
          <w:sz w:val="30"/>
          <w:szCs w:val="30"/>
        </w:rPr>
        <w:t>人均结案</w:t>
      </w:r>
      <w:r>
        <w:rPr>
          <w:rFonts w:hint="eastAsia" w:ascii="仿宋_GB2312" w:eastAsia="仿宋_GB2312"/>
          <w:sz w:val="30"/>
          <w:szCs w:val="30"/>
          <w:lang w:val="en-US" w:eastAsia="zh-CN"/>
        </w:rPr>
        <w:t>123.66</w:t>
      </w:r>
      <w:r>
        <w:rPr>
          <w:rFonts w:hint="eastAsia" w:ascii="仿宋_GB2312" w:eastAsia="仿宋_GB2312"/>
          <w:sz w:val="30"/>
          <w:szCs w:val="30"/>
        </w:rPr>
        <w:t>件，在全省</w:t>
      </w:r>
      <w:r>
        <w:rPr>
          <w:rFonts w:hint="eastAsia" w:ascii="仿宋_GB2312" w:eastAsia="仿宋_GB2312"/>
          <w:sz w:val="30"/>
          <w:szCs w:val="30"/>
          <w:lang w:val="en-US" w:eastAsia="zh-CN"/>
        </w:rPr>
        <w:t>65个基层法院</w:t>
      </w:r>
      <w:r>
        <w:rPr>
          <w:rFonts w:hint="eastAsia" w:ascii="仿宋_GB2312" w:eastAsia="仿宋_GB2312"/>
          <w:sz w:val="30"/>
          <w:szCs w:val="30"/>
        </w:rPr>
        <w:t>中排序第</w:t>
      </w:r>
      <w:r>
        <w:rPr>
          <w:rFonts w:hint="eastAsia" w:ascii="仿宋_GB2312" w:eastAsia="仿宋_GB2312"/>
          <w:sz w:val="30"/>
          <w:szCs w:val="30"/>
          <w:lang w:val="en-US" w:eastAsia="zh-CN"/>
        </w:rPr>
        <w:t>13位。</w:t>
      </w:r>
    </w:p>
    <w:p>
      <w:pPr>
        <w:ind w:firstLine="630" w:firstLineChars="196"/>
        <w:rPr>
          <w:rFonts w:ascii="仿宋_GB2312" w:eastAsia="仿宋_GB2312"/>
          <w:b/>
          <w:sz w:val="32"/>
          <w:szCs w:val="32"/>
        </w:rPr>
      </w:pPr>
      <w:r>
        <w:rPr>
          <w:rFonts w:hint="eastAsia" w:ascii="仿宋_GB2312" w:eastAsia="仿宋_GB2312"/>
          <w:b/>
          <w:sz w:val="32"/>
          <w:szCs w:val="32"/>
        </w:rPr>
        <w:t>二、诉讼案件收结案情况</w:t>
      </w:r>
    </w:p>
    <w:p>
      <w:pPr>
        <w:ind w:firstLine="600" w:firstLineChars="200"/>
        <w:rPr>
          <w:rFonts w:ascii="仿宋_GB2312" w:eastAsia="仿宋_GB2312"/>
          <w:b/>
          <w:sz w:val="30"/>
          <w:szCs w:val="30"/>
        </w:rPr>
      </w:pPr>
      <w:r>
        <w:rPr>
          <w:rFonts w:hint="eastAsia" w:ascii="仿宋_GB2312" w:eastAsia="仿宋_GB2312"/>
          <w:sz w:val="30"/>
          <w:szCs w:val="30"/>
        </w:rPr>
        <w:t>2017年1—</w:t>
      </w:r>
      <w:r>
        <w:rPr>
          <w:rFonts w:hint="eastAsia" w:ascii="仿宋_GB2312" w:eastAsia="仿宋_GB2312"/>
          <w:sz w:val="30"/>
          <w:szCs w:val="30"/>
          <w:lang w:val="en-US" w:eastAsia="zh-CN"/>
        </w:rPr>
        <w:t>8</w:t>
      </w:r>
      <w:r>
        <w:rPr>
          <w:rFonts w:hint="eastAsia" w:ascii="仿宋_GB2312" w:eastAsia="仿宋_GB2312"/>
          <w:sz w:val="30"/>
          <w:szCs w:val="30"/>
        </w:rPr>
        <w:t>月，我院旧存案件</w:t>
      </w:r>
      <w:r>
        <w:rPr>
          <w:rFonts w:hint="eastAsia" w:ascii="仿宋_GB2312" w:eastAsia="仿宋_GB2312"/>
          <w:sz w:val="30"/>
          <w:szCs w:val="30"/>
          <w:lang w:val="en-US" w:eastAsia="zh-CN"/>
        </w:rPr>
        <w:t>372</w:t>
      </w:r>
      <w:r>
        <w:rPr>
          <w:rFonts w:hint="eastAsia" w:ascii="仿宋_GB2312" w:eastAsia="仿宋_GB2312"/>
          <w:sz w:val="30"/>
          <w:szCs w:val="30"/>
        </w:rPr>
        <w:t>件，</w:t>
      </w:r>
      <w:r>
        <w:rPr>
          <w:rFonts w:hint="eastAsia" w:ascii="仿宋_GB2312" w:eastAsia="仿宋_GB2312"/>
          <w:sz w:val="30"/>
          <w:szCs w:val="30"/>
          <w:lang w:eastAsia="zh-CN"/>
        </w:rPr>
        <w:t>同比下降</w:t>
      </w:r>
      <w:r>
        <w:rPr>
          <w:rFonts w:hint="eastAsia" w:ascii="仿宋_GB2312" w:eastAsia="仿宋_GB2312"/>
          <w:sz w:val="30"/>
          <w:szCs w:val="30"/>
          <w:lang w:val="en-US" w:eastAsia="zh-CN"/>
        </w:rPr>
        <w:t>34.51%。</w:t>
      </w:r>
      <w:r>
        <w:rPr>
          <w:rFonts w:hint="eastAsia" w:ascii="仿宋_GB2312" w:eastAsia="仿宋_GB2312"/>
          <w:sz w:val="30"/>
          <w:szCs w:val="30"/>
        </w:rPr>
        <w:t>新收</w:t>
      </w:r>
      <w:r>
        <w:rPr>
          <w:rFonts w:hint="eastAsia" w:ascii="仿宋_GB2312" w:eastAsia="仿宋_GB2312"/>
          <w:sz w:val="30"/>
          <w:szCs w:val="30"/>
          <w:lang w:val="en-US" w:eastAsia="zh-CN"/>
        </w:rPr>
        <w:t>3464</w:t>
      </w:r>
      <w:r>
        <w:rPr>
          <w:rFonts w:hint="eastAsia" w:ascii="仿宋_GB2312" w:eastAsia="仿宋_GB2312"/>
          <w:sz w:val="30"/>
          <w:szCs w:val="30"/>
        </w:rPr>
        <w:t>件，</w:t>
      </w:r>
      <w:r>
        <w:rPr>
          <w:rFonts w:hint="eastAsia" w:ascii="仿宋_GB2312" w:eastAsia="仿宋_GB2312"/>
          <w:sz w:val="30"/>
          <w:szCs w:val="30"/>
          <w:lang w:eastAsia="zh-CN"/>
        </w:rPr>
        <w:t>同比下降</w:t>
      </w:r>
      <w:r>
        <w:rPr>
          <w:rFonts w:hint="eastAsia" w:ascii="仿宋_GB2312" w:eastAsia="仿宋_GB2312"/>
          <w:sz w:val="30"/>
          <w:szCs w:val="30"/>
          <w:lang w:val="en-US" w:eastAsia="zh-CN"/>
        </w:rPr>
        <w:t>3.96%。</w:t>
      </w:r>
      <w:r>
        <w:rPr>
          <w:rFonts w:hint="eastAsia" w:ascii="仿宋_GB2312" w:eastAsia="仿宋_GB2312"/>
          <w:sz w:val="30"/>
          <w:szCs w:val="30"/>
        </w:rPr>
        <w:t>未结</w:t>
      </w:r>
      <w:r>
        <w:rPr>
          <w:rFonts w:hint="eastAsia" w:ascii="仿宋_GB2312" w:eastAsia="仿宋_GB2312"/>
          <w:sz w:val="30"/>
          <w:szCs w:val="30"/>
          <w:lang w:val="en-US" w:eastAsia="zh-CN"/>
        </w:rPr>
        <w:t>1264</w:t>
      </w:r>
      <w:r>
        <w:rPr>
          <w:rFonts w:hint="eastAsia" w:ascii="仿宋_GB2312" w:eastAsia="仿宋_GB2312"/>
          <w:sz w:val="30"/>
          <w:szCs w:val="30"/>
        </w:rPr>
        <w:t>件，已结</w:t>
      </w:r>
      <w:r>
        <w:rPr>
          <w:rFonts w:hint="eastAsia" w:ascii="仿宋_GB2312" w:eastAsia="仿宋_GB2312"/>
          <w:sz w:val="30"/>
          <w:szCs w:val="30"/>
          <w:lang w:val="en-US" w:eastAsia="zh-CN"/>
        </w:rPr>
        <w:t>2572</w:t>
      </w:r>
      <w:r>
        <w:rPr>
          <w:rFonts w:hint="eastAsia" w:ascii="仿宋_GB2312" w:eastAsia="仿宋_GB2312"/>
          <w:sz w:val="30"/>
          <w:szCs w:val="30"/>
        </w:rPr>
        <w:t>件，结案率</w:t>
      </w:r>
      <w:r>
        <w:rPr>
          <w:rFonts w:hint="eastAsia" w:ascii="仿宋_GB2312" w:eastAsia="仿宋_GB2312"/>
          <w:sz w:val="30"/>
          <w:szCs w:val="30"/>
          <w:lang w:val="en-US" w:eastAsia="zh-CN"/>
        </w:rPr>
        <w:t>67.05</w:t>
      </w:r>
      <w:r>
        <w:rPr>
          <w:rFonts w:hint="eastAsia" w:ascii="仿宋_GB2312" w:eastAsia="仿宋_GB2312"/>
          <w:sz w:val="30"/>
          <w:szCs w:val="30"/>
        </w:rPr>
        <w:t>%，在全省</w:t>
      </w:r>
      <w:r>
        <w:rPr>
          <w:rFonts w:hint="eastAsia" w:ascii="仿宋_GB2312" w:eastAsia="仿宋_GB2312"/>
          <w:sz w:val="30"/>
          <w:szCs w:val="30"/>
          <w:lang w:val="en-US" w:eastAsia="zh-CN"/>
        </w:rPr>
        <w:t>65个基层法院</w:t>
      </w:r>
      <w:r>
        <w:rPr>
          <w:rFonts w:hint="eastAsia" w:ascii="仿宋_GB2312" w:eastAsia="仿宋_GB2312"/>
          <w:sz w:val="30"/>
          <w:szCs w:val="30"/>
        </w:rPr>
        <w:t>中排序第</w:t>
      </w:r>
      <w:r>
        <w:rPr>
          <w:rFonts w:hint="eastAsia" w:ascii="仿宋_GB2312" w:eastAsia="仿宋_GB2312"/>
          <w:sz w:val="30"/>
          <w:szCs w:val="30"/>
          <w:lang w:val="en-US" w:eastAsia="zh-CN"/>
        </w:rPr>
        <w:t>57位</w:t>
      </w:r>
      <w:r>
        <w:rPr>
          <w:rFonts w:hint="eastAsia" w:ascii="仿宋_GB2312" w:eastAsia="仿宋_GB2312"/>
          <w:b/>
          <w:sz w:val="30"/>
          <w:szCs w:val="30"/>
        </w:rPr>
        <w:t>，</w:t>
      </w:r>
      <w:r>
        <w:rPr>
          <w:rFonts w:hint="eastAsia" w:ascii="仿宋_GB2312" w:eastAsia="仿宋_GB2312"/>
          <w:sz w:val="30"/>
          <w:szCs w:val="30"/>
        </w:rPr>
        <w:t>全省</w:t>
      </w:r>
      <w:r>
        <w:rPr>
          <w:rFonts w:hint="eastAsia" w:ascii="仿宋_GB2312" w:eastAsia="仿宋_GB2312"/>
          <w:sz w:val="30"/>
          <w:szCs w:val="30"/>
          <w:lang w:eastAsia="zh-CN"/>
        </w:rPr>
        <w:t>基层法院</w:t>
      </w:r>
      <w:r>
        <w:rPr>
          <w:rFonts w:hint="eastAsia" w:ascii="仿宋_GB2312" w:eastAsia="仿宋_GB2312"/>
          <w:sz w:val="30"/>
          <w:szCs w:val="30"/>
        </w:rPr>
        <w:t>平均结案率为</w:t>
      </w:r>
      <w:r>
        <w:rPr>
          <w:rFonts w:hint="eastAsia" w:ascii="仿宋_GB2312" w:eastAsia="仿宋_GB2312"/>
          <w:sz w:val="30"/>
          <w:szCs w:val="30"/>
          <w:lang w:val="en-US" w:eastAsia="zh-CN"/>
        </w:rPr>
        <w:t>73.96</w:t>
      </w:r>
      <w:r>
        <w:rPr>
          <w:rFonts w:hint="eastAsia" w:ascii="仿宋_GB2312" w:eastAsia="仿宋_GB2312"/>
          <w:sz w:val="30"/>
          <w:szCs w:val="30"/>
        </w:rPr>
        <w:t>%</w:t>
      </w:r>
      <w:r>
        <w:rPr>
          <w:rFonts w:hint="eastAsia" w:ascii="仿宋_GB2312" w:eastAsia="仿宋_GB2312"/>
          <w:b/>
          <w:sz w:val="30"/>
          <w:szCs w:val="30"/>
        </w:rPr>
        <w:t>。</w:t>
      </w:r>
    </w:p>
    <w:p>
      <w:pPr>
        <w:ind w:firstLine="636" w:firstLineChars="198"/>
        <w:rPr>
          <w:rFonts w:ascii="仿宋_GB2312" w:eastAsia="仿宋_GB2312"/>
          <w:b/>
          <w:sz w:val="32"/>
          <w:szCs w:val="32"/>
        </w:rPr>
      </w:pPr>
      <w:r>
        <w:rPr>
          <w:rFonts w:hint="eastAsia" w:ascii="仿宋_GB2312" w:eastAsia="仿宋_GB2312"/>
          <w:b/>
          <w:sz w:val="32"/>
          <w:szCs w:val="32"/>
        </w:rPr>
        <w:t>三、旧存案件清理情况</w:t>
      </w:r>
    </w:p>
    <w:p>
      <w:pPr>
        <w:ind w:firstLine="612"/>
        <w:rPr>
          <w:rFonts w:hint="eastAsia" w:ascii="仿宋_GB2312" w:eastAsia="仿宋_GB2312"/>
          <w:sz w:val="30"/>
          <w:szCs w:val="30"/>
        </w:rPr>
      </w:pPr>
      <w:r>
        <w:rPr>
          <w:rFonts w:hint="eastAsia" w:ascii="仿宋_GB2312" w:eastAsia="仿宋_GB2312"/>
          <w:sz w:val="30"/>
          <w:szCs w:val="30"/>
        </w:rPr>
        <w:t>2017年1—</w:t>
      </w:r>
      <w:r>
        <w:rPr>
          <w:rFonts w:hint="eastAsia" w:ascii="仿宋_GB2312" w:eastAsia="仿宋_GB2312"/>
          <w:sz w:val="30"/>
          <w:szCs w:val="30"/>
          <w:lang w:val="en-US" w:eastAsia="zh-CN"/>
        </w:rPr>
        <w:t>8</w:t>
      </w:r>
      <w:r>
        <w:rPr>
          <w:rFonts w:hint="eastAsia" w:ascii="仿宋_GB2312" w:eastAsia="仿宋_GB2312"/>
          <w:sz w:val="30"/>
          <w:szCs w:val="30"/>
        </w:rPr>
        <w:t>月，我院2016年12月31日前受理的旧存案件共有</w:t>
      </w:r>
      <w:r>
        <w:rPr>
          <w:rFonts w:hint="eastAsia" w:ascii="仿宋_GB2312" w:eastAsia="仿宋_GB2312"/>
          <w:sz w:val="30"/>
          <w:szCs w:val="30"/>
          <w:lang w:val="en-US" w:eastAsia="zh-CN"/>
        </w:rPr>
        <w:t>371</w:t>
      </w:r>
      <w:r>
        <w:rPr>
          <w:rFonts w:hint="eastAsia" w:ascii="仿宋_GB2312" w:eastAsia="仿宋_GB2312"/>
          <w:sz w:val="30"/>
          <w:szCs w:val="30"/>
        </w:rPr>
        <w:t>件，其中已结</w:t>
      </w:r>
      <w:r>
        <w:rPr>
          <w:rFonts w:hint="eastAsia" w:ascii="仿宋_GB2312" w:eastAsia="仿宋_GB2312"/>
          <w:sz w:val="30"/>
          <w:szCs w:val="30"/>
          <w:lang w:val="en-US" w:eastAsia="zh-CN"/>
        </w:rPr>
        <w:t>343</w:t>
      </w:r>
      <w:r>
        <w:rPr>
          <w:rFonts w:hint="eastAsia" w:ascii="仿宋_GB2312" w:eastAsia="仿宋_GB2312"/>
          <w:sz w:val="30"/>
          <w:szCs w:val="30"/>
        </w:rPr>
        <w:t>件，未结</w:t>
      </w:r>
      <w:r>
        <w:rPr>
          <w:rFonts w:hint="eastAsia" w:ascii="仿宋_GB2312" w:eastAsia="仿宋_GB2312"/>
          <w:sz w:val="30"/>
          <w:szCs w:val="30"/>
          <w:lang w:val="en-US" w:eastAsia="zh-CN"/>
        </w:rPr>
        <w:t>28</w:t>
      </w:r>
      <w:r>
        <w:rPr>
          <w:rFonts w:hint="eastAsia" w:ascii="仿宋_GB2312" w:eastAsia="仿宋_GB2312"/>
          <w:sz w:val="30"/>
          <w:szCs w:val="30"/>
        </w:rPr>
        <w:t>件，</w:t>
      </w:r>
      <w:r>
        <w:rPr>
          <w:rFonts w:hint="eastAsia" w:ascii="仿宋_GB2312" w:eastAsia="仿宋_GB2312"/>
          <w:sz w:val="30"/>
          <w:szCs w:val="30"/>
          <w:lang w:eastAsia="zh-CN"/>
        </w:rPr>
        <w:t>审结率</w:t>
      </w:r>
      <w:r>
        <w:rPr>
          <w:rFonts w:hint="eastAsia" w:ascii="仿宋_GB2312" w:eastAsia="仿宋_GB2312"/>
          <w:sz w:val="30"/>
          <w:szCs w:val="30"/>
          <w:lang w:val="en-US" w:eastAsia="zh-CN"/>
        </w:rPr>
        <w:t>92.45%。</w:t>
      </w:r>
      <w:r>
        <w:rPr>
          <w:rFonts w:hint="eastAsia" w:ascii="仿宋_GB2312" w:eastAsia="仿宋_GB2312"/>
          <w:sz w:val="30"/>
          <w:szCs w:val="30"/>
        </w:rPr>
        <w:t>全省</w:t>
      </w:r>
      <w:r>
        <w:rPr>
          <w:rFonts w:hint="eastAsia" w:ascii="仿宋_GB2312" w:eastAsia="仿宋_GB2312"/>
          <w:sz w:val="30"/>
          <w:szCs w:val="30"/>
          <w:lang w:eastAsia="zh-CN"/>
        </w:rPr>
        <w:t>基层院中</w:t>
      </w:r>
      <w:r>
        <w:rPr>
          <w:rFonts w:hint="eastAsia" w:ascii="仿宋_GB2312" w:eastAsia="仿宋_GB2312"/>
          <w:sz w:val="30"/>
          <w:szCs w:val="30"/>
        </w:rPr>
        <w:t>排序第</w:t>
      </w:r>
      <w:r>
        <w:rPr>
          <w:rFonts w:hint="eastAsia" w:ascii="仿宋_GB2312" w:eastAsia="仿宋_GB2312"/>
          <w:sz w:val="30"/>
          <w:szCs w:val="30"/>
          <w:lang w:val="en-US" w:eastAsia="zh-CN"/>
        </w:rPr>
        <w:t>40位</w:t>
      </w:r>
      <w:r>
        <w:rPr>
          <w:rFonts w:hint="eastAsia" w:ascii="仿宋_GB2312" w:eastAsia="仿宋_GB2312"/>
          <w:sz w:val="30"/>
          <w:szCs w:val="30"/>
        </w:rPr>
        <w:t>，全省</w:t>
      </w:r>
      <w:r>
        <w:rPr>
          <w:rFonts w:hint="eastAsia" w:ascii="仿宋_GB2312" w:eastAsia="仿宋_GB2312"/>
          <w:sz w:val="30"/>
          <w:szCs w:val="30"/>
          <w:lang w:eastAsia="zh-CN"/>
        </w:rPr>
        <w:t>基层法院</w:t>
      </w:r>
      <w:r>
        <w:rPr>
          <w:rFonts w:hint="eastAsia" w:ascii="仿宋_GB2312" w:eastAsia="仿宋_GB2312"/>
          <w:sz w:val="30"/>
          <w:szCs w:val="30"/>
        </w:rPr>
        <w:t>清理旧存案件结案率为</w:t>
      </w:r>
      <w:r>
        <w:rPr>
          <w:rFonts w:hint="eastAsia" w:ascii="仿宋_GB2312" w:eastAsia="仿宋_GB2312"/>
          <w:sz w:val="30"/>
          <w:szCs w:val="30"/>
          <w:lang w:val="en-US" w:eastAsia="zh-CN"/>
        </w:rPr>
        <w:t>92.06</w:t>
      </w:r>
      <w:r>
        <w:rPr>
          <w:rFonts w:hint="eastAsia" w:ascii="仿宋_GB2312" w:eastAsia="仿宋_GB2312"/>
          <w:sz w:val="30"/>
          <w:szCs w:val="30"/>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应进一步夯实全面清理长期未结诉</w:t>
      </w:r>
      <w:r>
        <w:rPr>
          <w:rFonts w:hint="eastAsia" w:ascii="仿宋_GB2312" w:eastAsia="仿宋_GB2312"/>
          <w:sz w:val="30"/>
          <w:szCs w:val="30"/>
        </w:rPr>
        <w:t>讼案件各项举措。继续做好清理收尾工作。努力完成预定的清理工作目标要对长期未结诉讼案件的主客观成因进行逐案分</w:t>
      </w:r>
      <w:r>
        <w:rPr>
          <w:rFonts w:hint="eastAsia" w:ascii="仿宋_GB2312" w:hAnsi="华文仿宋" w:eastAsia="仿宋_GB2312"/>
          <w:color w:val="000000"/>
          <w:sz w:val="32"/>
          <w:szCs w:val="32"/>
        </w:rPr>
        <w:t>析、认真梳理、全面总结</w:t>
      </w:r>
      <w:r>
        <w:rPr>
          <w:rFonts w:hint="eastAsia" w:ascii="仿宋_GB2312" w:hAnsi="华文仿宋" w:eastAsia="仿宋_GB2312"/>
          <w:color w:val="000000"/>
          <w:sz w:val="32"/>
          <w:szCs w:val="32"/>
          <w:lang w:eastAsia="zh-CN"/>
        </w:rPr>
        <w:t>，</w:t>
      </w:r>
      <w:r>
        <w:rPr>
          <w:rFonts w:hint="eastAsia" w:ascii="仿宋_GB2312" w:hAnsi="华文仿宋" w:eastAsia="仿宋_GB2312"/>
          <w:color w:val="000000"/>
          <w:sz w:val="32"/>
          <w:szCs w:val="32"/>
        </w:rPr>
        <w:t>从根本上减少超期未结案件的发生。</w:t>
      </w:r>
      <w:r>
        <w:rPr>
          <w:rFonts w:hint="eastAsia" w:ascii="仿宋_GB2312" w:eastAsia="仿宋_GB2312"/>
          <w:color w:val="000000"/>
          <w:sz w:val="32"/>
          <w:szCs w:val="32"/>
        </w:rPr>
        <w:t>推进</w:t>
      </w:r>
      <w:r>
        <w:rPr>
          <w:rFonts w:hint="eastAsia" w:ascii="仿宋_GB2312" w:eastAsia="仿宋_GB2312"/>
          <w:color w:val="000000"/>
          <w:sz w:val="32"/>
          <w:szCs w:val="32"/>
          <w:lang w:eastAsia="zh-CN"/>
        </w:rPr>
        <w:t>我</w:t>
      </w:r>
      <w:r>
        <w:rPr>
          <w:rFonts w:hint="eastAsia" w:ascii="仿宋_GB2312" w:eastAsia="仿宋_GB2312"/>
          <w:color w:val="000000"/>
          <w:sz w:val="32"/>
          <w:szCs w:val="32"/>
        </w:rPr>
        <w:t>院</w:t>
      </w:r>
      <w:r>
        <w:rPr>
          <w:rFonts w:hint="eastAsia" w:ascii="仿宋_GB2312" w:eastAsia="仿宋_GB2312"/>
          <w:sz w:val="32"/>
          <w:szCs w:val="32"/>
        </w:rPr>
        <w:t>建立并保持诉讼案件清理常态化工作机制，努力构建诉讼案件均衡结案、收结良性循环的有序局面。</w:t>
      </w:r>
    </w:p>
    <w:p>
      <w:pPr>
        <w:ind w:firstLine="612"/>
        <w:rPr>
          <w:rFonts w:ascii="仿宋_GB2312" w:eastAsia="仿宋_GB2312"/>
          <w:b/>
          <w:sz w:val="32"/>
          <w:szCs w:val="32"/>
        </w:rPr>
      </w:pPr>
      <w:r>
        <w:rPr>
          <w:rFonts w:hint="eastAsia" w:ascii="仿宋_GB2312" w:eastAsia="仿宋_GB2312"/>
          <w:b/>
          <w:sz w:val="32"/>
          <w:szCs w:val="32"/>
        </w:rPr>
        <w:t>四、长期未结诉讼案件情况</w:t>
      </w:r>
    </w:p>
    <w:p>
      <w:pPr>
        <w:ind w:firstLine="642"/>
        <w:rPr>
          <w:rFonts w:hint="eastAsia" w:ascii="仿宋_GB2312" w:eastAsia="仿宋_GB2312"/>
          <w:sz w:val="30"/>
          <w:szCs w:val="30"/>
          <w:lang w:val="en-US" w:eastAsia="zh-CN"/>
        </w:rPr>
      </w:pPr>
      <w:r>
        <w:rPr>
          <w:rFonts w:hint="eastAsia" w:ascii="仿宋_GB2312" w:eastAsia="仿宋_GB2312"/>
          <w:sz w:val="30"/>
          <w:szCs w:val="30"/>
          <w:lang w:val="en-US" w:eastAsia="zh-CN"/>
        </w:rPr>
        <w:t>截止到2017年8月31日，我院长期未结案件共计3件，均为审理天数处于18个月以上3年以下的案件。</w:t>
      </w:r>
    </w:p>
    <w:p>
      <w:pPr>
        <w:ind w:firstLine="612"/>
        <w:rPr>
          <w:rFonts w:ascii="仿宋_GB2312" w:eastAsia="仿宋_GB2312"/>
          <w:b/>
          <w:sz w:val="32"/>
          <w:szCs w:val="32"/>
        </w:rPr>
      </w:pPr>
      <w:r>
        <w:rPr>
          <w:rFonts w:hint="eastAsia" w:ascii="仿宋_GB2312" w:eastAsia="仿宋_GB2312"/>
          <w:b/>
          <w:sz w:val="32"/>
          <w:szCs w:val="32"/>
        </w:rPr>
        <w:t>五、裁判文书上网情况</w:t>
      </w:r>
    </w:p>
    <w:p>
      <w:pPr>
        <w:ind w:firstLine="612"/>
        <w:rPr>
          <w:rFonts w:hint="eastAsia" w:ascii="仿宋_GB2312" w:eastAsia="仿宋_GB2312"/>
          <w:sz w:val="30"/>
          <w:szCs w:val="30"/>
        </w:rPr>
      </w:pPr>
      <w:r>
        <w:rPr>
          <w:rFonts w:hint="eastAsia" w:ascii="仿宋_GB2312" w:eastAsia="仿宋_GB2312"/>
          <w:sz w:val="30"/>
          <w:szCs w:val="30"/>
        </w:rPr>
        <w:t>2017年1—</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eastAsia="zh-CN"/>
        </w:rPr>
        <w:t>我</w:t>
      </w:r>
      <w:r>
        <w:rPr>
          <w:rFonts w:hint="eastAsia" w:ascii="仿宋_GB2312" w:eastAsia="仿宋_GB2312"/>
          <w:sz w:val="30"/>
          <w:szCs w:val="30"/>
        </w:rPr>
        <w:t>院</w:t>
      </w:r>
      <w:r>
        <w:rPr>
          <w:rFonts w:hint="eastAsia" w:ascii="仿宋_GB2312" w:eastAsia="仿宋_GB2312"/>
          <w:sz w:val="30"/>
          <w:szCs w:val="30"/>
          <w:lang w:eastAsia="zh-CN"/>
        </w:rPr>
        <w:t>已结案件</w:t>
      </w:r>
      <w:r>
        <w:rPr>
          <w:rFonts w:hint="eastAsia" w:ascii="仿宋_GB2312" w:eastAsia="仿宋_GB2312"/>
          <w:sz w:val="30"/>
          <w:szCs w:val="30"/>
          <w:lang w:val="en-US" w:eastAsia="zh-CN"/>
        </w:rPr>
        <w:t>3586件，已经公开文书数2461件，经审批不上网文书数777件，</w:t>
      </w:r>
      <w:r>
        <w:rPr>
          <w:rFonts w:hint="eastAsia" w:ascii="仿宋_GB2312" w:eastAsia="仿宋_GB2312"/>
          <w:sz w:val="30"/>
          <w:szCs w:val="30"/>
        </w:rPr>
        <w:t>裁判文书上网率为</w:t>
      </w:r>
      <w:r>
        <w:rPr>
          <w:rFonts w:hint="eastAsia" w:ascii="仿宋_GB2312" w:eastAsia="仿宋_GB2312"/>
          <w:sz w:val="30"/>
          <w:szCs w:val="30"/>
          <w:lang w:val="en-US" w:eastAsia="zh-CN"/>
        </w:rPr>
        <w:t>87.61</w:t>
      </w:r>
      <w:r>
        <w:rPr>
          <w:rFonts w:hint="eastAsia" w:ascii="仿宋_GB2312" w:eastAsia="仿宋_GB2312"/>
          <w:sz w:val="30"/>
          <w:szCs w:val="30"/>
        </w:rPr>
        <w:t>%，全省</w:t>
      </w:r>
      <w:r>
        <w:rPr>
          <w:rFonts w:hint="eastAsia" w:ascii="仿宋_GB2312" w:eastAsia="仿宋_GB2312"/>
          <w:sz w:val="30"/>
          <w:szCs w:val="30"/>
          <w:lang w:eastAsia="zh-CN"/>
        </w:rPr>
        <w:t>基层法院中</w:t>
      </w:r>
      <w:r>
        <w:rPr>
          <w:rFonts w:hint="eastAsia" w:ascii="仿宋_GB2312" w:eastAsia="仿宋_GB2312"/>
          <w:sz w:val="30"/>
          <w:szCs w:val="30"/>
        </w:rPr>
        <w:t>排序第</w:t>
      </w:r>
      <w:r>
        <w:rPr>
          <w:rFonts w:hint="eastAsia" w:ascii="仿宋_GB2312" w:eastAsia="仿宋_GB2312"/>
          <w:sz w:val="30"/>
          <w:szCs w:val="30"/>
          <w:lang w:val="en-US" w:eastAsia="zh-CN"/>
        </w:rPr>
        <w:t>5</w:t>
      </w:r>
      <w:r>
        <w:rPr>
          <w:rFonts w:hint="eastAsia" w:ascii="仿宋_GB2312" w:eastAsia="仿宋_GB2312"/>
          <w:sz w:val="30"/>
          <w:szCs w:val="30"/>
        </w:rPr>
        <w:t>。</w:t>
      </w:r>
    </w:p>
    <w:p>
      <w:pPr>
        <w:ind w:firstLine="643" w:firstLineChars="200"/>
        <w:rPr>
          <w:rFonts w:ascii="仿宋_GB2312" w:eastAsia="仿宋_GB2312"/>
          <w:b/>
          <w:sz w:val="32"/>
          <w:szCs w:val="32"/>
        </w:rPr>
      </w:pPr>
      <w:r>
        <w:rPr>
          <w:rFonts w:hint="eastAsia" w:ascii="仿宋_GB2312" w:eastAsia="仿宋_GB2312"/>
          <w:b/>
          <w:sz w:val="32"/>
          <w:szCs w:val="32"/>
          <w:lang w:eastAsia="zh-CN"/>
        </w:rPr>
        <w:t>六</w:t>
      </w:r>
      <w:r>
        <w:rPr>
          <w:rFonts w:hint="eastAsia" w:ascii="仿宋_GB2312" w:eastAsia="仿宋_GB2312"/>
          <w:b/>
          <w:sz w:val="32"/>
          <w:szCs w:val="32"/>
        </w:rPr>
        <w:t>、中国庭审公开网直播情况统计</w:t>
      </w:r>
    </w:p>
    <w:p>
      <w:pPr>
        <w:ind w:firstLine="600" w:firstLineChars="200"/>
        <w:rPr>
          <w:rFonts w:ascii="仿宋_GB2312" w:eastAsia="仿宋_GB2312"/>
          <w:sz w:val="30"/>
          <w:szCs w:val="30"/>
        </w:rPr>
      </w:pPr>
      <w:r>
        <w:rPr>
          <w:rFonts w:hint="eastAsia" w:ascii="仿宋_GB2312" w:eastAsia="仿宋_GB2312"/>
          <w:sz w:val="30"/>
          <w:szCs w:val="30"/>
        </w:rPr>
        <w:t>2017年1-</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eastAsia="zh-CN"/>
        </w:rPr>
        <w:t>，我</w:t>
      </w:r>
      <w:r>
        <w:rPr>
          <w:rFonts w:hint="eastAsia" w:ascii="仿宋_GB2312" w:eastAsia="仿宋_GB2312"/>
          <w:sz w:val="30"/>
          <w:szCs w:val="30"/>
        </w:rPr>
        <w:t>院共新收诉讼案件</w:t>
      </w:r>
      <w:r>
        <w:rPr>
          <w:rFonts w:hint="eastAsia" w:ascii="仿宋_GB2312" w:eastAsia="仿宋_GB2312"/>
          <w:sz w:val="30"/>
          <w:szCs w:val="30"/>
          <w:lang w:val="en-US" w:eastAsia="zh-CN"/>
        </w:rPr>
        <w:t>3464</w:t>
      </w:r>
      <w:r>
        <w:rPr>
          <w:rFonts w:hint="eastAsia" w:ascii="仿宋_GB2312" w:eastAsia="仿宋_GB2312"/>
          <w:sz w:val="30"/>
          <w:szCs w:val="30"/>
        </w:rPr>
        <w:t>件，直播案件</w:t>
      </w:r>
      <w:r>
        <w:rPr>
          <w:rFonts w:hint="eastAsia" w:ascii="仿宋_GB2312" w:eastAsia="仿宋_GB2312"/>
          <w:sz w:val="30"/>
          <w:szCs w:val="30"/>
          <w:lang w:val="en-US" w:eastAsia="zh-CN"/>
        </w:rPr>
        <w:t>24</w:t>
      </w:r>
      <w:r>
        <w:rPr>
          <w:rFonts w:hint="eastAsia" w:ascii="仿宋_GB2312" w:eastAsia="仿宋_GB2312"/>
          <w:sz w:val="30"/>
          <w:szCs w:val="30"/>
        </w:rPr>
        <w:t>件，庭审直播率</w:t>
      </w:r>
      <w:r>
        <w:rPr>
          <w:rFonts w:hint="eastAsia" w:ascii="仿宋_GB2312" w:eastAsia="仿宋_GB2312"/>
          <w:sz w:val="30"/>
          <w:szCs w:val="30"/>
          <w:lang w:val="en-US" w:eastAsia="zh-CN"/>
        </w:rPr>
        <w:t>0.69</w:t>
      </w:r>
      <w:r>
        <w:rPr>
          <w:rFonts w:hint="eastAsia" w:ascii="仿宋_GB2312" w:eastAsia="仿宋_GB2312"/>
          <w:sz w:val="30"/>
          <w:szCs w:val="30"/>
        </w:rPr>
        <w:t>%</w:t>
      </w:r>
      <w:r>
        <w:rPr>
          <w:rFonts w:hint="eastAsia" w:ascii="仿宋_GB2312" w:eastAsia="仿宋_GB2312"/>
          <w:sz w:val="30"/>
          <w:szCs w:val="30"/>
          <w:lang w:eastAsia="zh-CN"/>
        </w:rPr>
        <w:t>，其中包含</w:t>
      </w:r>
      <w:r>
        <w:rPr>
          <w:rFonts w:hint="eastAsia" w:ascii="仿宋_GB2312" w:eastAsia="仿宋_GB2312"/>
          <w:sz w:val="30"/>
          <w:szCs w:val="30"/>
          <w:lang w:val="en-US" w:eastAsia="zh-CN"/>
        </w:rPr>
        <w:t>刑事24件。</w:t>
      </w:r>
    </w:p>
    <w:p>
      <w:pPr>
        <w:ind w:firstLine="3450" w:firstLineChars="1150"/>
        <w:rPr>
          <w:rFonts w:ascii="仿宋_GB2312" w:eastAsia="仿宋_GB2312"/>
          <w:sz w:val="30"/>
          <w:szCs w:val="30"/>
        </w:rPr>
      </w:pPr>
    </w:p>
    <w:p>
      <w:pPr>
        <w:ind w:firstLine="3450" w:firstLineChars="1150"/>
        <w:rPr>
          <w:rFonts w:ascii="仿宋_GB2312" w:eastAsia="仿宋_GB2312"/>
          <w:sz w:val="30"/>
          <w:szCs w:val="30"/>
        </w:rPr>
      </w:pPr>
    </w:p>
    <w:p>
      <w:pPr>
        <w:ind w:firstLine="4050" w:firstLineChars="1350"/>
        <w:rPr>
          <w:rFonts w:ascii="仿宋_GB2312" w:eastAsia="仿宋_GB2312"/>
          <w:sz w:val="30"/>
          <w:szCs w:val="30"/>
        </w:rPr>
      </w:pPr>
      <w:r>
        <w:rPr>
          <w:rFonts w:hint="eastAsia" w:ascii="仿宋_GB2312" w:eastAsia="仿宋_GB2312"/>
          <w:sz w:val="30"/>
          <w:szCs w:val="30"/>
          <w:lang w:eastAsia="zh-CN"/>
        </w:rPr>
        <w:t>扶余市</w:t>
      </w:r>
      <w:r>
        <w:rPr>
          <w:rFonts w:hint="eastAsia" w:ascii="仿宋_GB2312" w:eastAsia="仿宋_GB2312"/>
          <w:sz w:val="30"/>
          <w:szCs w:val="30"/>
        </w:rPr>
        <w:t>人民法院审判管理办公室</w:t>
      </w:r>
    </w:p>
    <w:p>
      <w:pPr>
        <w:ind w:firstLine="4500" w:firstLineChars="1500"/>
        <w:rPr>
          <w:rFonts w:ascii="仿宋_GB2312" w:eastAsia="仿宋_GB2312"/>
          <w:sz w:val="30"/>
          <w:szCs w:val="30"/>
        </w:rPr>
      </w:pPr>
      <w:r>
        <w:rPr>
          <w:rFonts w:hint="eastAsia" w:ascii="仿宋_GB2312" w:eastAsia="仿宋_GB2312"/>
          <w:sz w:val="30"/>
          <w:szCs w:val="30"/>
        </w:rPr>
        <w:t>二</w:t>
      </w:r>
      <w:r>
        <w:rPr>
          <w:rFonts w:hint="eastAsia" w:ascii="宋体" w:hAnsi="宋体" w:eastAsia="宋体" w:cs="宋体"/>
          <w:sz w:val="30"/>
          <w:szCs w:val="30"/>
        </w:rPr>
        <w:t>〇</w:t>
      </w:r>
      <w:r>
        <w:rPr>
          <w:rFonts w:hint="eastAsia" w:ascii="仿宋_GB2312" w:hAnsi="仿宋_GB2312" w:eastAsia="仿宋_GB2312" w:cs="仿宋_GB2312"/>
          <w:sz w:val="30"/>
          <w:szCs w:val="30"/>
        </w:rPr>
        <w:t>一七年</w:t>
      </w:r>
      <w:r>
        <w:rPr>
          <w:rFonts w:hint="eastAsia" w:ascii="仿宋_GB2312" w:hAnsi="仿宋_GB2312" w:eastAsia="仿宋_GB2312" w:cs="仿宋_GB2312"/>
          <w:sz w:val="30"/>
          <w:szCs w:val="30"/>
          <w:lang w:eastAsia="zh-CN"/>
        </w:rPr>
        <w:t>九</w:t>
      </w:r>
      <w:r>
        <w:rPr>
          <w:rFonts w:hint="eastAsia" w:ascii="仿宋_GB2312" w:hAnsi="仿宋_GB2312" w:eastAsia="仿宋_GB2312" w:cs="仿宋_GB2312"/>
          <w:sz w:val="30"/>
          <w:szCs w:val="30"/>
        </w:rPr>
        <w:t>月十日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41625"/>
      <w:docPartObj>
        <w:docPartGallery w:val="autotext"/>
      </w:docPartObj>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70"/>
    <w:rsid w:val="000171F4"/>
    <w:rsid w:val="0005238F"/>
    <w:rsid w:val="0005753D"/>
    <w:rsid w:val="00082E56"/>
    <w:rsid w:val="000D5C3C"/>
    <w:rsid w:val="000D7C1E"/>
    <w:rsid w:val="00146B1B"/>
    <w:rsid w:val="002237CE"/>
    <w:rsid w:val="00241290"/>
    <w:rsid w:val="00273E02"/>
    <w:rsid w:val="002A5F48"/>
    <w:rsid w:val="002C4712"/>
    <w:rsid w:val="002C4746"/>
    <w:rsid w:val="002D1EA0"/>
    <w:rsid w:val="002F0E97"/>
    <w:rsid w:val="003557DF"/>
    <w:rsid w:val="00365DF9"/>
    <w:rsid w:val="00376BD2"/>
    <w:rsid w:val="003C080A"/>
    <w:rsid w:val="003C640D"/>
    <w:rsid w:val="00461A9A"/>
    <w:rsid w:val="0047792C"/>
    <w:rsid w:val="004A2351"/>
    <w:rsid w:val="004C14D2"/>
    <w:rsid w:val="004D5C0D"/>
    <w:rsid w:val="004E1B68"/>
    <w:rsid w:val="00510078"/>
    <w:rsid w:val="00542FC7"/>
    <w:rsid w:val="005C6DBF"/>
    <w:rsid w:val="005C7CBB"/>
    <w:rsid w:val="005C7D80"/>
    <w:rsid w:val="005D771A"/>
    <w:rsid w:val="005F758A"/>
    <w:rsid w:val="00601FA8"/>
    <w:rsid w:val="006153D5"/>
    <w:rsid w:val="00621770"/>
    <w:rsid w:val="00694B70"/>
    <w:rsid w:val="006D30AC"/>
    <w:rsid w:val="00722DD1"/>
    <w:rsid w:val="00755776"/>
    <w:rsid w:val="00767369"/>
    <w:rsid w:val="007775FE"/>
    <w:rsid w:val="00794818"/>
    <w:rsid w:val="007E3888"/>
    <w:rsid w:val="00831B3F"/>
    <w:rsid w:val="0086762B"/>
    <w:rsid w:val="008C275A"/>
    <w:rsid w:val="008C2C21"/>
    <w:rsid w:val="0091569C"/>
    <w:rsid w:val="009615BA"/>
    <w:rsid w:val="00965A41"/>
    <w:rsid w:val="009C77B4"/>
    <w:rsid w:val="00A00DB1"/>
    <w:rsid w:val="00A045E1"/>
    <w:rsid w:val="00A3059E"/>
    <w:rsid w:val="00A33A1E"/>
    <w:rsid w:val="00A86219"/>
    <w:rsid w:val="00AE275B"/>
    <w:rsid w:val="00B703AE"/>
    <w:rsid w:val="00B81B41"/>
    <w:rsid w:val="00BA5B53"/>
    <w:rsid w:val="00C001FF"/>
    <w:rsid w:val="00C55FD3"/>
    <w:rsid w:val="00C64EDD"/>
    <w:rsid w:val="00CB5601"/>
    <w:rsid w:val="00CB5F95"/>
    <w:rsid w:val="00CD3F4D"/>
    <w:rsid w:val="00D43730"/>
    <w:rsid w:val="00D52F70"/>
    <w:rsid w:val="00D53EA8"/>
    <w:rsid w:val="00D73B24"/>
    <w:rsid w:val="00DA4ED1"/>
    <w:rsid w:val="00DB1E29"/>
    <w:rsid w:val="00DF0AE5"/>
    <w:rsid w:val="00E32A0C"/>
    <w:rsid w:val="00E54AF0"/>
    <w:rsid w:val="00E60067"/>
    <w:rsid w:val="00E91601"/>
    <w:rsid w:val="00EA3D20"/>
    <w:rsid w:val="00ED5F9F"/>
    <w:rsid w:val="00F451E3"/>
    <w:rsid w:val="00F56DFD"/>
    <w:rsid w:val="00F76D87"/>
    <w:rsid w:val="00F77A26"/>
    <w:rsid w:val="00FE416B"/>
    <w:rsid w:val="0DD93520"/>
    <w:rsid w:val="27AF7A47"/>
    <w:rsid w:val="2F4B0742"/>
    <w:rsid w:val="719D5161"/>
    <w:rsid w:val="778A1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标题 2 Char"/>
    <w:basedOn w:val="6"/>
    <w:link w:val="2"/>
    <w:qFormat/>
    <w:uiPriority w:val="9"/>
    <w:rPr>
      <w:rFonts w:asciiTheme="majorHAnsi" w:hAnsiTheme="majorHAnsi" w:eastAsiaTheme="majorEastAsia" w:cstheme="majorBidi"/>
      <w:b/>
      <w:bCs/>
      <w:sz w:val="32"/>
      <w:szCs w:val="32"/>
    </w:rPr>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4A291C-C1F2-434E-8F63-2CE182C34E8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442</Words>
  <Characters>2522</Characters>
  <Lines>21</Lines>
  <Paragraphs>5</Paragraphs>
  <ScaleCrop>false</ScaleCrop>
  <LinksUpToDate>false</LinksUpToDate>
  <CharactersWithSpaces>2959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2017-10-25T05:31:00Z</dcterms:created>
  <dc:creator>微软用户</dc:creator>
  <cp:lastModifiedBy>晏紫</cp:lastModifiedBy>
  <cp:lastPrinted>2017-09-25T06:42:00Z</cp:lastPrinted>
  <dcterms:modified xsi:type="dcterms:W3CDTF">2017-12-29T01:26:37Z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